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75C3" w14:textId="482BBD35" w:rsidR="001369F0" w:rsidRPr="00E83A7A" w:rsidRDefault="001369F0" w:rsidP="00E83A7A">
      <w:pPr>
        <w:spacing w:after="0" w:line="240" w:lineRule="auto"/>
        <w:jc w:val="center"/>
        <w:rPr>
          <w:rFonts w:ascii="Times New Roman" w:hAnsi="Times New Roman"/>
          <w:b/>
          <w:noProof w:val="0"/>
          <w:sz w:val="24"/>
          <w:szCs w:val="24"/>
          <w:lang w:val="ro-RO"/>
        </w:rPr>
      </w:pPr>
      <w:r w:rsidRPr="00E83A7A">
        <w:rPr>
          <w:rFonts w:ascii="Times New Roman" w:hAnsi="Times New Roman"/>
          <w:b/>
          <w:noProof w:val="0"/>
          <w:sz w:val="24"/>
          <w:szCs w:val="24"/>
          <w:lang w:val="ro-RO"/>
        </w:rPr>
        <w:t>PROIECTE ŞI PLANURI DE OPERAŢII ALE MARELUI STAT MAJOR ROMÂN PENTRU CONTRACARAREA UNUI ATAC DIN PARTEA BULGARIEI (1913</w:t>
      </w:r>
      <w:r w:rsidR="0029748E" w:rsidRPr="00E83A7A">
        <w:rPr>
          <w:rFonts w:ascii="Times New Roman" w:hAnsi="Times New Roman"/>
          <w:b/>
          <w:noProof w:val="0"/>
          <w:sz w:val="24"/>
          <w:szCs w:val="24"/>
          <w:lang w:val="ro-RO"/>
        </w:rPr>
        <w:t xml:space="preserve"> </w:t>
      </w:r>
      <w:r w:rsidRPr="00E83A7A">
        <w:rPr>
          <w:rFonts w:ascii="Times New Roman" w:hAnsi="Times New Roman"/>
          <w:b/>
          <w:noProof w:val="0"/>
          <w:sz w:val="24"/>
          <w:szCs w:val="24"/>
          <w:lang w:val="ro-RO"/>
        </w:rPr>
        <w:t>-</w:t>
      </w:r>
      <w:r w:rsidR="0029748E" w:rsidRPr="00E83A7A">
        <w:rPr>
          <w:rFonts w:ascii="Times New Roman" w:hAnsi="Times New Roman"/>
          <w:b/>
          <w:noProof w:val="0"/>
          <w:sz w:val="24"/>
          <w:szCs w:val="24"/>
          <w:lang w:val="ro-RO"/>
        </w:rPr>
        <w:t xml:space="preserve"> </w:t>
      </w:r>
      <w:r w:rsidRPr="00E83A7A">
        <w:rPr>
          <w:rFonts w:ascii="Times New Roman" w:hAnsi="Times New Roman"/>
          <w:b/>
          <w:noProof w:val="0"/>
          <w:sz w:val="24"/>
          <w:szCs w:val="24"/>
          <w:lang w:val="ro-RO"/>
        </w:rPr>
        <w:t>1916)</w:t>
      </w:r>
    </w:p>
    <w:p w14:paraId="2FC68D63" w14:textId="77777777" w:rsidR="001369F0" w:rsidRPr="00E83A7A" w:rsidRDefault="001369F0" w:rsidP="00E83A7A">
      <w:pPr>
        <w:spacing w:after="0" w:line="240" w:lineRule="auto"/>
        <w:rPr>
          <w:rFonts w:ascii="Times New Roman" w:hAnsi="Times New Roman"/>
          <w:noProof w:val="0"/>
          <w:sz w:val="24"/>
          <w:szCs w:val="24"/>
          <w:lang w:val="ro-RO"/>
        </w:rPr>
      </w:pPr>
    </w:p>
    <w:p w14:paraId="6F2AD6BE" w14:textId="561F673F" w:rsidR="001369F0" w:rsidRPr="00E83A7A" w:rsidRDefault="0035679E" w:rsidP="00E83A7A">
      <w:pPr>
        <w:spacing w:after="0" w:line="240" w:lineRule="auto"/>
        <w:jc w:val="right"/>
        <w:rPr>
          <w:rFonts w:ascii="Times New Roman" w:hAnsi="Times New Roman"/>
          <w:i/>
          <w:iCs/>
          <w:noProof w:val="0"/>
          <w:sz w:val="24"/>
          <w:szCs w:val="24"/>
          <w:lang w:val="ro-RO"/>
        </w:rPr>
      </w:pPr>
      <w:r w:rsidRPr="00E83A7A">
        <w:rPr>
          <w:rFonts w:ascii="Times New Roman" w:hAnsi="Times New Roman"/>
          <w:i/>
          <w:iCs/>
          <w:noProof w:val="0"/>
          <w:sz w:val="24"/>
          <w:szCs w:val="24"/>
          <w:lang w:val="ro-RO"/>
        </w:rPr>
        <w:t xml:space="preserve">dr. </w:t>
      </w:r>
      <w:r w:rsidR="001369F0" w:rsidRPr="00E83A7A">
        <w:rPr>
          <w:rFonts w:ascii="Times New Roman" w:hAnsi="Times New Roman"/>
          <w:i/>
          <w:iCs/>
          <w:noProof w:val="0"/>
          <w:sz w:val="24"/>
          <w:szCs w:val="24"/>
          <w:lang w:val="ro-RO"/>
        </w:rPr>
        <w:t>Daniel Silviu NICULAE</w:t>
      </w:r>
      <w:r w:rsidR="0024450D">
        <w:rPr>
          <w:rStyle w:val="FootnoteReference"/>
          <w:rFonts w:ascii="Times New Roman" w:hAnsi="Times New Roman"/>
          <w:i/>
          <w:iCs/>
          <w:noProof w:val="0"/>
          <w:sz w:val="24"/>
          <w:szCs w:val="24"/>
          <w:lang w:val="ro-RO"/>
        </w:rPr>
        <w:footnoteReference w:customMarkFollows="1" w:id="1"/>
        <w:t>⃰</w:t>
      </w:r>
    </w:p>
    <w:p w14:paraId="597D37AD"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p>
    <w:p w14:paraId="33CDBD0B"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La scurt timp după Campania militară românească, din anul 1913, din Bulgaria, devenea tot mai evidentă ura neîmpăcată şi declarată a politicienilor bulgari, care îşi instigau propriul popor, prin masiva propagandă declanşată împotriva României, la revanşă, care de altfel nu s-a lăsat prea mult aşteptată. Influenţate de intrigile Marilor Puteri interesate de înăsprirea relaţiilor dintre statele balcanice, Grecia şi Serbia pe de o parte şi Bulgaria pe de altă parte puteau deveni oricând scânteia care să declanşeze focul pustiitor al războiului.</w:t>
      </w:r>
    </w:p>
    <w:p w14:paraId="76DA16A0" w14:textId="0D0AD90D"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 Atitudinea Austro-Ungariei faţă de România pe parcursul celor două războaie balcanice din 1912</w:t>
      </w:r>
      <w:r w:rsidR="00334B44" w:rsidRPr="00E83A7A">
        <w:rPr>
          <w:rFonts w:ascii="Times New Roman" w:hAnsi="Times New Roman"/>
          <w:noProof w:val="0"/>
          <w:sz w:val="24"/>
          <w:szCs w:val="24"/>
          <w:lang w:val="ro-RO"/>
        </w:rPr>
        <w:t xml:space="preserve"> </w:t>
      </w:r>
      <w:r w:rsidRPr="00E83A7A">
        <w:rPr>
          <w:rFonts w:ascii="Times New Roman" w:hAnsi="Times New Roman"/>
          <w:noProof w:val="0"/>
          <w:sz w:val="24"/>
          <w:szCs w:val="24"/>
          <w:lang w:val="ro-RO"/>
        </w:rPr>
        <w:t>-</w:t>
      </w:r>
      <w:r w:rsidR="00334B44" w:rsidRPr="00E83A7A">
        <w:rPr>
          <w:rFonts w:ascii="Times New Roman" w:hAnsi="Times New Roman"/>
          <w:noProof w:val="0"/>
          <w:sz w:val="24"/>
          <w:szCs w:val="24"/>
          <w:lang w:val="ro-RO"/>
        </w:rPr>
        <w:t xml:space="preserve"> </w:t>
      </w:r>
      <w:r w:rsidRPr="00E83A7A">
        <w:rPr>
          <w:rFonts w:ascii="Times New Roman" w:hAnsi="Times New Roman"/>
          <w:noProof w:val="0"/>
          <w:sz w:val="24"/>
          <w:szCs w:val="24"/>
          <w:lang w:val="ro-RO"/>
        </w:rPr>
        <w:t xml:space="preserve">1913 şi contextul internațional menţionat, i-a determinat pe reprezentanţii Marelui Stat Major român, imediat, după încheierea Păcii de la Bucureşti din vara anului 1913, să desemneze Secţia 3 Operații cu proiectarea unor noi ipoteze de război, care prevedeau conflicte la sud, nord şi nord-vest şi est. Pentru catalogarea acestor ipoteze, teritoriul României a fost împărţit geometric sub forma unui triunghi, ale cărui laturi erau denumite cu litera A fiind prevăzute eventuale operaţiuni la frontiera de sud împotriva Bulgariei, cu litera B limita frontierei de nord, nord-vest şi cu litera C frontiera de est. Prin urmare, ipotezele de război care proiectau operaţiuni militare împotriva bulgarilor la sud purtau denumirea de A, A1 și A2, cele îndreptate spre nord, nord-vest B, B1 și B2 iar spre est C, C1 și C2. </w:t>
      </w:r>
    </w:p>
    <w:p w14:paraId="27A2EAD8" w14:textId="766F1A20"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Preocuparea Marelui Stat Major român pentru eleborarea acestor ipoteze de război era întemeiată în contextul în care, Regele Carol I îi declara la 23 noiembrie/6decembrie 1913 ministrului plenipotenţiar al Germaniei la Bucureşti că, în cazul unui conflict între cele două grupări politico-militare, Antanta şi Tripla Alianţă, armata română nu va lupta alături de Austro-Ungaria. Reorientarea politicii externe a României către puterile Antantei era validată de vizita ţarului Nicolae II la Constanţ</w:t>
      </w:r>
      <w:r w:rsidR="00CC6A73" w:rsidRPr="00E83A7A">
        <w:rPr>
          <w:rFonts w:ascii="Times New Roman" w:hAnsi="Times New Roman"/>
          <w:noProof w:val="0"/>
          <w:sz w:val="24"/>
          <w:szCs w:val="24"/>
          <w:lang w:val="ro-RO"/>
        </w:rPr>
        <w:t>a</w:t>
      </w:r>
      <w:r w:rsidRPr="00E83A7A">
        <w:rPr>
          <w:rFonts w:ascii="Times New Roman" w:hAnsi="Times New Roman"/>
          <w:noProof w:val="0"/>
          <w:sz w:val="24"/>
          <w:szCs w:val="24"/>
          <w:lang w:val="ro-RO"/>
        </w:rPr>
        <w:t xml:space="preserve"> în vara anului 1914 şi de convorbirile bilaterale dintre ministrul de externe rus Serghei Sazonov cu Ion I.C. Brătianu primul ministru român. Oficial poziţia guvernului român a fost făcută public după Consiliul de Coroană din 21 iulie/3 august 1914 în care </w:t>
      </w:r>
      <w:r w:rsidR="00964414" w:rsidRPr="00E83A7A">
        <w:rPr>
          <w:rFonts w:ascii="Times New Roman" w:hAnsi="Times New Roman"/>
          <w:noProof w:val="0"/>
          <w:sz w:val="24"/>
          <w:szCs w:val="24"/>
          <w:lang w:val="ro-RO"/>
        </w:rPr>
        <w:t xml:space="preserve">   </w:t>
      </w:r>
      <w:r w:rsidRPr="00E83A7A">
        <w:rPr>
          <w:rFonts w:ascii="Times New Roman" w:hAnsi="Times New Roman"/>
          <w:noProof w:val="0"/>
          <w:sz w:val="24"/>
          <w:szCs w:val="24"/>
          <w:lang w:val="ro-RO"/>
        </w:rPr>
        <w:t>s-a decis ca România să nu participe la război alături de Puterile Centrale adoptând aşa-numita espectativa armată</w:t>
      </w:r>
      <w:r w:rsidRPr="00E83A7A">
        <w:rPr>
          <w:rStyle w:val="FootnoteReference"/>
          <w:noProof w:val="0"/>
          <w:sz w:val="24"/>
          <w:szCs w:val="24"/>
          <w:lang w:val="ro-RO"/>
        </w:rPr>
        <w:footnoteReference w:id="2"/>
      </w:r>
      <w:r w:rsidRPr="00E83A7A">
        <w:rPr>
          <w:rFonts w:ascii="Times New Roman" w:hAnsi="Times New Roman"/>
          <w:noProof w:val="0"/>
          <w:sz w:val="24"/>
          <w:szCs w:val="24"/>
          <w:lang w:val="ro-RO"/>
        </w:rPr>
        <w:t>.</w:t>
      </w:r>
    </w:p>
    <w:p w14:paraId="3018178B" w14:textId="64C61AC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lastRenderedPageBreak/>
        <w:t>La 18 septembrie/1 octombrie 1914, a fost semnat Acordul secret româno-rus, cunoscut în literatura de specialitate ca Acordul Sazonov-Diamandi care prevedea garantarea de către partea rusă a integrităţii teritoriale a statului român şi recunoaşterea drepturilor</w:t>
      </w:r>
      <w:r w:rsidR="00964414" w:rsidRPr="00E83A7A">
        <w:rPr>
          <w:rFonts w:ascii="Times New Roman" w:hAnsi="Times New Roman"/>
          <w:noProof w:val="0"/>
          <w:sz w:val="24"/>
          <w:szCs w:val="24"/>
          <w:lang w:val="ro-RO"/>
        </w:rPr>
        <w:t xml:space="preserve"> </w:t>
      </w:r>
      <w:r w:rsidRPr="00E83A7A">
        <w:rPr>
          <w:rFonts w:ascii="Times New Roman" w:hAnsi="Times New Roman"/>
          <w:noProof w:val="0"/>
          <w:sz w:val="24"/>
          <w:szCs w:val="24"/>
          <w:lang w:val="ro-RO"/>
        </w:rPr>
        <w:t>acestuia asupra teritoriilor locuite de români în cadrul monarhiei austro-ungare în schimbul neutralităţii României</w:t>
      </w:r>
      <w:r w:rsidRPr="00E83A7A">
        <w:rPr>
          <w:rStyle w:val="FootnoteReference"/>
          <w:noProof w:val="0"/>
          <w:sz w:val="24"/>
          <w:szCs w:val="24"/>
          <w:lang w:val="ro-RO"/>
        </w:rPr>
        <w:footnoteReference w:id="3"/>
      </w:r>
      <w:r w:rsidRPr="00E83A7A">
        <w:rPr>
          <w:rFonts w:ascii="Times New Roman" w:hAnsi="Times New Roman"/>
          <w:noProof w:val="0"/>
          <w:sz w:val="24"/>
          <w:szCs w:val="24"/>
          <w:lang w:val="ro-RO"/>
        </w:rPr>
        <w:t>.</w:t>
      </w:r>
    </w:p>
    <w:p w14:paraId="274BF661"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Toate aceste ipoteze de război prevedeau posibile alianţe politice încheiate între statele vecine, aşa cum reieşea din atitudinea Bulgariei faţă de Austro-Ungaria în prima jumătate a anului 1914, fiind astfel actualizate Ipotezele B şi C. În prima ipoteză, se prevedeau operaţiuni militare pe două fronturi, respective la nord, nord-vest şi sud. Contra Bulgariei, pe frontul operativ de la sud, urma să acţioneze o singură armată ale căror trupe trebuiau să fie concentrate în Dobrogea de Sud. </w:t>
      </w:r>
    </w:p>
    <w:p w14:paraId="2837BAA3" w14:textId="5A2032C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Prin urmare, situaţia internaţională creată după luna iulie 1914, când debuta Primul Război Mondial, impunea regândirea ipotezelor şi planurilor de campanile elaborate de Marele Stat Major român. Astfel Ipoteza C a fost modificată fiind elaborată Ipoteza C.II  care avea în vedere o atitudine politică bulgară favorabilă Puterilor Centrale care urmau să fie în conflict cu Rusia. În acest caz, nu se mai justifica concentrarea trupelor române la sud, ci regruparea lor la est, în eventualitatea unui război împotriva Rusiei purtat de România. În acelaşi timp Secţia 3 Operaţii a început studiul Ipotezelor A şi A 1. În luna august a anului 1914 a fost elaborată varianta C.III ca răspuns la mobilizarea armatei ruseşti.</w:t>
      </w:r>
    </w:p>
    <w:p w14:paraId="7CFFB90E" w14:textId="2048D0E4"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În toamna anului 1914 şi Ipoteza B a suferit mari modificări bazate pe atitudinea schimbătoare a ameninţătoare a politicienilor bulgari, care prin permisiunea concentrări</w:t>
      </w:r>
      <w:r w:rsidR="0035679E" w:rsidRPr="00E83A7A">
        <w:rPr>
          <w:rFonts w:ascii="Times New Roman" w:hAnsi="Times New Roman"/>
          <w:noProof w:val="0"/>
          <w:sz w:val="24"/>
          <w:szCs w:val="24"/>
          <w:lang w:val="ro-RO"/>
        </w:rPr>
        <w:t>i</w:t>
      </w:r>
      <w:r w:rsidRPr="00E83A7A">
        <w:rPr>
          <w:rFonts w:ascii="Times New Roman" w:hAnsi="Times New Roman"/>
          <w:noProof w:val="0"/>
          <w:sz w:val="24"/>
          <w:szCs w:val="24"/>
          <w:lang w:val="ro-RO"/>
        </w:rPr>
        <w:t xml:space="preserve"> vaselor austro-ungare în porturile bulgare, care urmau să fie cedate acestora, aveau posibilitatea creări unei flotile apreciabile cu ajutorul căreia, trupele bulgare ar fi putut debarca pe teritoriul naţional în cazul unui război declarat Austro-Ungariei de către statul român. Imediat după contraofensiva austro-ungară declanşată împotriva sârbilor în luna octombrie 1914, Marele Stat Major român, având în vedere atitudinea pro alianţei Puterilor Centrale pe care Bulgaria nu se sfia să o arate, existând astfel posibilitatea intervenţiei în conflict a vecinului de la sud contra Serbiei şi implicit împotriva României, elaborează noi variate ale ipotezei B. </w:t>
      </w:r>
    </w:p>
    <w:p w14:paraId="796B56FA"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Intrarea Turciei în război în octombrie 1914 oferea posibilitatea unei colaborări cu Bulgaria împotriva trupelor române concentrate în Dobrogea de </w:t>
      </w:r>
      <w:r w:rsidRPr="00E83A7A">
        <w:rPr>
          <w:rFonts w:ascii="Times New Roman" w:hAnsi="Times New Roman"/>
          <w:noProof w:val="0"/>
          <w:sz w:val="24"/>
          <w:szCs w:val="24"/>
          <w:lang w:val="ro-RO"/>
        </w:rPr>
        <w:lastRenderedPageBreak/>
        <w:t>Sud, în timp ce, alte forţe bulgaro-austro-ungare ar fi acţionat pe malul românesc al Dunării.</w:t>
      </w:r>
    </w:p>
    <w:p w14:paraId="25F4AFA1"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Sunt concepute variantele ipotezelor Bv1, Bv2 şi Bv3 care aduc modificări Ipotezei B prin mărirea efectivelor pe frontul de sud, grupate în Armata 3 de Operaţii organizată în Grupul de Vest în Oltenia, Grupul Central şi Grupul de Est din Dobrogea de Sud. În ceea ce priveşte Grupul de Vest, în varianta Bv1 urma să opereze în sud, iar în variantele Bv2 şi Bv3 în sud şi vest. Grupul Central opera împotriva unor acţiuni bulgare cuprinse zona Olt şi Argeş, iar Grupul de Est aşa cum am menţionat în Dobrogea de Sud conform Ipotezei B. Elementul de noutate ale Ipotezelor Bv2 şi Bv3 consta în constituirea rezervei destinată Armatei 3, care era compusă din două divizii, dispusă astfel încât să vină în sprijinul celor trei grupuri în cazul unui atac generat de forţe inamice superioare. Pentru a facilita manevrele acestei rezerve centrale, au fost concepute planuri speciale de utilizare a căii ferate, fiind repartizate numeroase vagoane care staţionau în gările din apropierea zonei de operare a rezervei</w:t>
      </w:r>
      <w:r w:rsidRPr="00E83A7A">
        <w:rPr>
          <w:rStyle w:val="FootnoteReference"/>
          <w:noProof w:val="0"/>
          <w:sz w:val="24"/>
          <w:szCs w:val="24"/>
          <w:lang w:val="ro-RO"/>
        </w:rPr>
        <w:footnoteReference w:id="4"/>
      </w:r>
      <w:r w:rsidRPr="00E83A7A">
        <w:rPr>
          <w:rFonts w:ascii="Times New Roman" w:hAnsi="Times New Roman"/>
          <w:noProof w:val="0"/>
          <w:sz w:val="24"/>
          <w:szCs w:val="24"/>
          <w:lang w:val="ro-RO"/>
        </w:rPr>
        <w:t>.</w:t>
      </w:r>
    </w:p>
    <w:p w14:paraId="3702823D"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Poziţionarea masivă a forţelor turceşti în Tracia, crea, la mijlocul lunii octombrie 1914, o situaţie special privind potenţialul bulgar de a-şi folosi forţele împotriva României. Se avea în vedere posibilitatea alăturării Bulgariei de Puterile Centrale şi intrarea acesteia în război prin atacarea Serbiei, fiind asigurată de prezenta turcească care ameninţa direct Grecia. Astfel, eventualul atac turcesc împotriva grecilor, oferea oportunitatea bulgarilor de a ataca în colaborare cu trupele austro-ungare în Banat, văile Moraviei şi a Timocului, fapt ce ar fi dus inevitabil la izolarea României în cazul în care ar fi atacat Austro-Ungaria, fiind imposibilă orice acţiune în Transilvania. </w:t>
      </w:r>
    </w:p>
    <w:p w14:paraId="764B3453" w14:textId="1F4A2AF3"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La începutul lunii noiembrie 1914, au loc discuţii între factorii de decizie politică şi militară privind modificarea, elaborarea şi consultarea ipotezelor, proiectelor şi planurilor de operaţiuni privind deschiderea unui front în Balcani în apropierea frontierelor României. În calitatea sa de prim-ministru şi ministru de război, Ion I.C. Brătianu asista cu interes la propunerile secretarului său general – generalul Dumitru Iliescu, şeful Marelui Stat Major – generalul Vasile Zotu, generalii Alexandru Iarca şi Ioan Culcer privind forma de război pe care România urma să o adopte, fiind caracterizată de ofensiva împotriva Austro-Ungariei, cu alte cuvinte împotriva Puterilor Centrale şi defensiva contra vecinului de la sud.</w:t>
      </w:r>
    </w:p>
    <w:p w14:paraId="3E235002" w14:textId="77777777" w:rsidR="001369F0" w:rsidRPr="00E83A7A" w:rsidRDefault="001369F0" w:rsidP="00E83A7A">
      <w:pPr>
        <w:spacing w:after="0" w:line="240" w:lineRule="auto"/>
        <w:ind w:firstLine="720"/>
        <w:jc w:val="both"/>
        <w:rPr>
          <w:rFonts w:ascii="Times New Roman" w:hAnsi="Times New Roman"/>
          <w:i/>
          <w:noProof w:val="0"/>
          <w:sz w:val="24"/>
          <w:szCs w:val="24"/>
          <w:lang w:val="ro-RO"/>
        </w:rPr>
      </w:pPr>
      <w:r w:rsidRPr="00E83A7A">
        <w:rPr>
          <w:rFonts w:ascii="Times New Roman" w:hAnsi="Times New Roman"/>
          <w:noProof w:val="0"/>
          <w:sz w:val="24"/>
          <w:szCs w:val="24"/>
          <w:lang w:val="ro-RO"/>
        </w:rPr>
        <w:lastRenderedPageBreak/>
        <w:t>De comun acord, ţinând cont de opţiunea guvernului român, al cărui obiectiv politic şi militar îl reprezenta alianţa cu Antanta, precum şi apărarea împotriva ostilităţii preconizate a Bulgariei împotriva României, la finalul discuțiilor purtate pe parcursul lunii noiembrie 1914, a fost elaborat un „</w:t>
      </w:r>
      <w:r w:rsidRPr="00E83A7A">
        <w:rPr>
          <w:rFonts w:ascii="Times New Roman" w:hAnsi="Times New Roman"/>
          <w:i/>
          <w:noProof w:val="0"/>
          <w:sz w:val="24"/>
          <w:szCs w:val="24"/>
          <w:lang w:val="ro-RO"/>
        </w:rPr>
        <w:t>Memoriu asupra desfăşurării operaţiunilor în Ipoteza A”.</w:t>
      </w:r>
      <w:r w:rsidRPr="00E83A7A">
        <w:rPr>
          <w:rFonts w:ascii="Times New Roman" w:hAnsi="Times New Roman"/>
          <w:noProof w:val="0"/>
          <w:sz w:val="24"/>
          <w:szCs w:val="24"/>
          <w:lang w:val="ro-RO"/>
        </w:rPr>
        <w:t xml:space="preserve"> Pe structura concepută după încheierea Păcii de la Bucureşti din anul 1913, noua situaţie internaţională impunea adaptarea ipotezei gândită înainte de declanşarea Primului Război Mondial. Prin urmare, în contextul sfârșitului de an 1914, se aprecia că: </w:t>
      </w:r>
      <w:r w:rsidRPr="00E83A7A">
        <w:rPr>
          <w:rFonts w:ascii="Times New Roman" w:hAnsi="Times New Roman"/>
          <w:i/>
          <w:noProof w:val="0"/>
          <w:sz w:val="24"/>
          <w:szCs w:val="24"/>
          <w:lang w:val="ro-RO"/>
        </w:rPr>
        <w:t>„În situaţia actuală creată Bulgariei prin Tratatul de la Bucureşti, este de prevăzut că un conflict între noi şi bulgari s-ar putea naşte din următoarele cauze: a) tendinţa continuă de hegemonie a bulgarilor asupra Peninsulei Balcanice şi în primul rând a cucerii Macedoniei care-i va împinge, mai curând sau mai târziu, a nu respecta tratatul de la Bucureşti, de aici va rezulta obligaţia morală pentru România de a interveni contra Bulgariei, chiar dacă la început nu s-ar găsi în conflict cu toate celelalte state balcanice; b) Duşmănia mare de care este cuprins întregul popor bulgar contra noastră, cărora ne atribuie, în ultimă fază, dezastrul lor, îi împinge la acte necugetate şi spontane de ostilitate şi lezare a intereselor noastre, care pot să aibă drept consecinţă izbucnirea bruscă a unui război, care, cel puţin în prima fază, este probabil că s-ar putea localiza, numai între noi şi bulgari”</w:t>
      </w:r>
      <w:r w:rsidRPr="00E83A7A">
        <w:rPr>
          <w:rStyle w:val="FootnoteReference"/>
          <w:noProof w:val="0"/>
          <w:sz w:val="24"/>
          <w:szCs w:val="24"/>
          <w:lang w:val="ro-RO"/>
        </w:rPr>
        <w:footnoteReference w:id="5"/>
      </w:r>
      <w:r w:rsidRPr="00E83A7A">
        <w:rPr>
          <w:rFonts w:ascii="Times New Roman" w:hAnsi="Times New Roman"/>
          <w:noProof w:val="0"/>
          <w:sz w:val="24"/>
          <w:szCs w:val="24"/>
          <w:lang w:val="ro-RO"/>
        </w:rPr>
        <w:t>.</w:t>
      </w:r>
    </w:p>
    <w:p w14:paraId="6BC1404E"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Posibilitatea unei acţiuni comune a celor trei armate, austro-ungare, bulgare şi turce care ar fi pus în pericol succesul urmărit pe frontul de nord şi nord-vest, a dus la modificarea Ipotezei A. Prin urmare, se avea în vedere utilizarea în totalitate a forţelor prevăzute în varianta iniţială împotriva bulgarilor, Ipoteza A1 conţinând noi scenarii adaptate realităţii istorice din toamna anului 1914. Se prevedea în principal o operaţie cu majoritatea efectivelor disponibile contra vecinilor de la sud, o operaţie secundară în Oltenia cu scopul de a îngreuna eventual operaţiunea militară a trupelor austro-ungare şi bulgare în Serbia în regiunea Morava şi Timoc. Pentru fronturile de la nordul şi vestul ţării se preconizau acţiuni defensive împotriva unor incursiuni ale armatei dublei monarhii luând astfel naştere Ipotezele A.v1 şi A.Iv1</w:t>
      </w:r>
      <w:r w:rsidRPr="00E83A7A">
        <w:rPr>
          <w:rStyle w:val="FootnoteReference"/>
          <w:noProof w:val="0"/>
          <w:sz w:val="24"/>
          <w:szCs w:val="24"/>
          <w:lang w:val="ro-RO"/>
        </w:rPr>
        <w:footnoteReference w:id="6"/>
      </w:r>
      <w:r w:rsidRPr="00E83A7A">
        <w:rPr>
          <w:rFonts w:ascii="Times New Roman" w:hAnsi="Times New Roman"/>
          <w:noProof w:val="0"/>
          <w:sz w:val="24"/>
          <w:szCs w:val="24"/>
          <w:lang w:val="ro-RO"/>
        </w:rPr>
        <w:t>.</w:t>
      </w:r>
    </w:p>
    <w:p w14:paraId="6FCCD988"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Situaţia fronturilor deschise la sfârşitul anului 1914 în imediata apropiere a frontierelor României, impunea o reanalizare a planurilor şi ipotezelor de război de către Marele Stat Major român. Înfrângerea Serbiei şi </w:t>
      </w:r>
      <w:r w:rsidRPr="00E83A7A">
        <w:rPr>
          <w:rFonts w:ascii="Times New Roman" w:hAnsi="Times New Roman"/>
          <w:noProof w:val="0"/>
          <w:sz w:val="24"/>
          <w:szCs w:val="24"/>
          <w:lang w:val="ro-RO"/>
        </w:rPr>
        <w:lastRenderedPageBreak/>
        <w:t>retragerea dezorganizată a armatei sârbe, oprirea ruşilor de către ofensiva Hindenburg din Polonia, impunea modificarea Ipotezei B cu variantele sale, existând în acest context internaţional, posibilitatea intrării Bulgariei în război odată cu slăbirea rezistenţei sârbe şi imposibilitatea primirii vreunui ajutor la Marea Neagră şi gurile Dunării din partea ruşilor, care îşi trimiteau efectivele în sprijinul frontului din Polonia şi Galiţia.</w:t>
      </w:r>
    </w:p>
    <w:p w14:paraId="20C23783"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Elaborat pe ipoteza unor operaţiuni desfășurate pe două fronturi şi anume spre nord, nord-vest şi sud, care prevedea un război împotriva Austro-Ungariei şi Bulgariei, planul anticipa viitoarea alianţă cu Antanta şi apartenenţa Bulgariei la Puterile Centrale. Prin urmare se aprecia că „</w:t>
      </w:r>
      <w:r w:rsidRPr="00E83A7A">
        <w:rPr>
          <w:rFonts w:ascii="Times New Roman" w:hAnsi="Times New Roman"/>
          <w:i/>
          <w:noProof w:val="0"/>
          <w:sz w:val="24"/>
          <w:szCs w:val="24"/>
          <w:lang w:val="ro-RO"/>
        </w:rPr>
        <w:t>războiul contra Bulgariei se va întreprinde în eventualitatea că acest stat va căuta să ne atace în spate, în timp ce majoritatea forţelor noastre se vor găsi pe teatrul de operațiune de nord. El va avea drept scop, apărarea teritoriului naţional. Fatalmente, operaţiunile contra Bulgariei ne vor răpi o bună parte din forţele noastre mobilizate, în detrimentul capacităţii operative ce trebuie să desfăşurăm pe teatrul de operaţiuni transilvan. Operaţiunile ce noi vom întreprinde contra Bulgariei, vor ajuta în primul rând Serbia, căci vom sustrage o parte din forţele pe care bulgarii le-ar putea îndrepta contra Serbiei; ajutând direct Serbia, vom ajuta indirect Rusia, aliata celei dintâi</w:t>
      </w:r>
      <w:r w:rsidRPr="00E83A7A">
        <w:rPr>
          <w:rFonts w:ascii="Times New Roman" w:hAnsi="Times New Roman"/>
          <w:noProof w:val="0"/>
          <w:sz w:val="24"/>
          <w:szCs w:val="24"/>
          <w:lang w:val="ro-RO"/>
        </w:rPr>
        <w:t>”</w:t>
      </w:r>
      <w:r w:rsidRPr="00E83A7A">
        <w:rPr>
          <w:rStyle w:val="FootnoteReference"/>
          <w:noProof w:val="0"/>
          <w:sz w:val="24"/>
          <w:szCs w:val="24"/>
          <w:lang w:val="ro-RO"/>
        </w:rPr>
        <w:footnoteReference w:id="7"/>
      </w:r>
      <w:r w:rsidRPr="00E83A7A">
        <w:rPr>
          <w:rFonts w:ascii="Times New Roman" w:hAnsi="Times New Roman"/>
          <w:noProof w:val="0"/>
          <w:sz w:val="24"/>
          <w:szCs w:val="24"/>
          <w:lang w:val="ro-RO"/>
        </w:rPr>
        <w:t>.</w:t>
      </w:r>
    </w:p>
    <w:p w14:paraId="55D84EDE"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Dorinţa de a ajuta Serbia avea în vedere un sprijin rusesc împotriva Bulgariei, decidenţii militari români fiind conştienţi că declanşarea unui conflict la sud prin deschiderea unui al doilea front, avea un efect negativ asupra modului de distribuire a forţelor şi mijloacelor logistice proiectate a fi întrebuinţate împotriva Austro-Ungariei, fapt pentru care se solicita factorului politic să încerce prin tratative şi negocieri să menţină starea de neutralitate a Bulgariei până şi la momentul declanşării atacului pe frontul de nord, nord-vest.</w:t>
      </w:r>
    </w:p>
    <w:p w14:paraId="66566FEA"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  La sfârşitul anului 1914, a fost propus un nou scenariu de război de către Marele Stat Major român, cunoscut sub denumirea de Ipoteza B II,  care prevedea în cazul unui conflict cu Austro-Ungaria concentrarea şi gruparea forţelor principale pe frontul de nord şi nord-vest, iar pentru frontul de sud se preconiza ocuparea şi apărarea malului drept al Dunării prin întărirea celor trei capete de pod de la Turtucaia, Silistra şi Cernavodă. Pe partea cealaltă a Dunării, pe malul stâng, se preconiza dispunerea unei rezerve strategice formată din efective numeroase care puteau fi întrebuinţate riguros pe ambele fronturi. Se urmărea respingerea primelor trupe inamice, care se presupuneau a fi bulgare, peste fluviu în cazul pătrunderii pe teritoriul naţional, iar în cazul în care aceştia nu intenţionau să opereze la sud pe teritoriul românesc, exista </w:t>
      </w:r>
      <w:r w:rsidRPr="00E83A7A">
        <w:rPr>
          <w:rFonts w:ascii="Times New Roman" w:hAnsi="Times New Roman"/>
          <w:noProof w:val="0"/>
          <w:sz w:val="24"/>
          <w:szCs w:val="24"/>
          <w:lang w:val="ro-RO"/>
        </w:rPr>
        <w:lastRenderedPageBreak/>
        <w:t>oportunitatea utilizării acestei rezerve exclusiv pentru acţiunea principală declanşată pe frontul de nord. Pentru susţinerea logistică a operaţiilor preconizate, Ipoteza BII prevedea o nouă abordare a sistemului de aprovizionare din regiunea de dislocare şi concentrare a trupelor prin crearea de noi baze de aprovizionare prin construirea unor depozite de subzistenţă încă din vara anului 1914, care să deservească centrele principale de aprovizionare prevăzute în planul elaborat</w:t>
      </w:r>
      <w:r w:rsidRPr="00E83A7A">
        <w:rPr>
          <w:rStyle w:val="FootnoteReference"/>
          <w:noProof w:val="0"/>
          <w:sz w:val="24"/>
          <w:szCs w:val="24"/>
          <w:lang w:val="ro-RO"/>
        </w:rPr>
        <w:footnoteReference w:id="8"/>
      </w:r>
      <w:r w:rsidRPr="00E83A7A">
        <w:rPr>
          <w:rFonts w:ascii="Times New Roman" w:hAnsi="Times New Roman"/>
          <w:noProof w:val="0"/>
          <w:sz w:val="24"/>
          <w:szCs w:val="24"/>
          <w:lang w:val="ro-RO"/>
        </w:rPr>
        <w:t>.</w:t>
      </w:r>
    </w:p>
    <w:p w14:paraId="1D1058F9"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Alungarea trupelor austro-ungare din Serbia de către armata sârbă ca urmare a ofensivei eroice, declanşate în luna decembrie a anului 1914, a dus la o reacţie din partea Puterilor Centrale prin reluarea operaţiunilor şi concentrarea în regiunea Banatului a forţelor combinate austro-ungare şi germane. </w:t>
      </w:r>
    </w:p>
    <w:p w14:paraId="173210B1" w14:textId="52F43E8F"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Prezenţa acestor efective ameninţa direct România în cazul în care ar fi declarat război Austro-Ungariei, fapt pentru care, Marele Stat Major român, luând în calcul intrarea Bulgariei în război alături de Puterile Centrale, a modificat şi completat Ipoteza B II pornind de la premiza unui atac combinat austro-ungar şi bulgar, precum şi eventualitatea unei ofensive române care să cadă în spatele forţelor unite în cazul unei confruntări cu armata sârbă. Pentru susţinerea strategică a operaţiunilor preconiza</w:t>
      </w:r>
      <w:r w:rsidR="00CB04C3" w:rsidRPr="00E83A7A">
        <w:rPr>
          <w:rFonts w:ascii="Times New Roman" w:hAnsi="Times New Roman"/>
          <w:noProof w:val="0"/>
          <w:sz w:val="24"/>
          <w:szCs w:val="24"/>
          <w:lang w:val="ro-RO"/>
        </w:rPr>
        <w:t>t</w:t>
      </w:r>
      <w:r w:rsidRPr="00E83A7A">
        <w:rPr>
          <w:rFonts w:ascii="Times New Roman" w:hAnsi="Times New Roman"/>
          <w:noProof w:val="0"/>
          <w:sz w:val="24"/>
          <w:szCs w:val="24"/>
          <w:lang w:val="ro-RO"/>
        </w:rPr>
        <w:t xml:space="preserve">e se prevedea în Ipoteza BIII concentrarea în Oltenia a unui număr de 3 divizii. </w:t>
      </w:r>
    </w:p>
    <w:p w14:paraId="76B70DAB"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La începutul anului 1915, primul ministru I.I.C. Brătianu care deţinea şi portofoliul ministrului de război s-a consultat cu reprezentanţii Marelui Stat Major în privinţa ipotezelor de război şi a proiectelor de operaţiuni militare pe care acesta le adapta în funcţie de evoluţia războiului care se desfăşura în apropierea frontierei de stat, fiind interesat de posibitatea purtării unui conflict pe două fronturi la nord şi la sud în contextul adaptării elementelor de planificare strategică</w:t>
      </w:r>
      <w:r w:rsidRPr="00E83A7A">
        <w:rPr>
          <w:rStyle w:val="FootnoteReference"/>
          <w:noProof w:val="0"/>
          <w:sz w:val="24"/>
          <w:szCs w:val="24"/>
          <w:lang w:val="ro-RO"/>
        </w:rPr>
        <w:footnoteReference w:id="9"/>
      </w:r>
      <w:r w:rsidRPr="00E83A7A">
        <w:rPr>
          <w:rFonts w:ascii="Times New Roman" w:hAnsi="Times New Roman"/>
          <w:noProof w:val="0"/>
          <w:sz w:val="24"/>
          <w:szCs w:val="24"/>
          <w:lang w:val="ro-RO"/>
        </w:rPr>
        <w:t>.</w:t>
      </w:r>
    </w:p>
    <w:p w14:paraId="6794623D"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În luna martie a anului 1915, pornind de la principalele obiective trasate în Ipoteza BIII s-a studiat şi oportunitatea înfiinţării unui corp de operaţii în Bucovina, în cazul în care forţele inamice ar fi împiedicat eventuala mobilizare şi concentrare a trupelor române în caz de război</w:t>
      </w:r>
      <w:r w:rsidRPr="00E83A7A">
        <w:rPr>
          <w:rStyle w:val="FootnoteReference"/>
          <w:noProof w:val="0"/>
          <w:sz w:val="24"/>
          <w:szCs w:val="24"/>
          <w:lang w:val="ro-RO"/>
        </w:rPr>
        <w:footnoteReference w:id="10"/>
      </w:r>
      <w:r w:rsidRPr="00E83A7A">
        <w:rPr>
          <w:rFonts w:ascii="Times New Roman" w:hAnsi="Times New Roman"/>
          <w:noProof w:val="0"/>
          <w:sz w:val="24"/>
          <w:szCs w:val="24"/>
          <w:lang w:val="ro-RO"/>
        </w:rPr>
        <w:t>.</w:t>
      </w:r>
    </w:p>
    <w:p w14:paraId="4289A796" w14:textId="40630584"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Pe lângă elaborarea de planuri şi proiecte de operaţiuni</w:t>
      </w:r>
      <w:r w:rsidR="00CB04C3" w:rsidRPr="00E83A7A">
        <w:rPr>
          <w:rFonts w:ascii="Times New Roman" w:hAnsi="Times New Roman"/>
          <w:noProof w:val="0"/>
          <w:sz w:val="24"/>
          <w:szCs w:val="24"/>
          <w:lang w:val="ro-RO"/>
        </w:rPr>
        <w:t>,</w:t>
      </w:r>
      <w:r w:rsidRPr="00E83A7A">
        <w:rPr>
          <w:rFonts w:ascii="Times New Roman" w:hAnsi="Times New Roman"/>
          <w:noProof w:val="0"/>
          <w:sz w:val="24"/>
          <w:szCs w:val="24"/>
          <w:lang w:val="ro-RO"/>
        </w:rPr>
        <w:t xml:space="preserve"> Marele Stat Major român</w:t>
      </w:r>
      <w:r w:rsidR="000C7944" w:rsidRPr="00E83A7A">
        <w:rPr>
          <w:rFonts w:ascii="Times New Roman" w:hAnsi="Times New Roman"/>
          <w:noProof w:val="0"/>
          <w:sz w:val="24"/>
          <w:szCs w:val="24"/>
          <w:lang w:val="ro-RO"/>
        </w:rPr>
        <w:t xml:space="preserve"> a elaborat și</w:t>
      </w:r>
      <w:r w:rsidRPr="00E83A7A">
        <w:rPr>
          <w:rFonts w:ascii="Times New Roman" w:hAnsi="Times New Roman"/>
          <w:noProof w:val="0"/>
          <w:sz w:val="24"/>
          <w:szCs w:val="24"/>
          <w:lang w:val="ro-RO"/>
        </w:rPr>
        <w:t xml:space="preserve"> o serie de documente adiţionale care aveau menirea de a completa aceste ipoteze de război. Astfel, în anul 1914 a fost transmis către Comandamentul Armatei 3, </w:t>
      </w:r>
      <w:r w:rsidRPr="00E83A7A">
        <w:rPr>
          <w:rFonts w:ascii="Times New Roman" w:hAnsi="Times New Roman"/>
          <w:i/>
          <w:noProof w:val="0"/>
          <w:sz w:val="24"/>
          <w:szCs w:val="24"/>
          <w:lang w:val="ro-RO"/>
        </w:rPr>
        <w:t>Instrucţiuni de acoperire pentru Ipoteza „C”</w:t>
      </w:r>
      <w:r w:rsidRPr="00E83A7A">
        <w:rPr>
          <w:rFonts w:ascii="Times New Roman" w:hAnsi="Times New Roman"/>
          <w:noProof w:val="0"/>
          <w:sz w:val="24"/>
          <w:szCs w:val="24"/>
          <w:lang w:val="ro-RO"/>
        </w:rPr>
        <w:t xml:space="preserve">, ipoteză care prevedea un război pe două fronturi operative şi anume pe </w:t>
      </w:r>
      <w:r w:rsidRPr="00E83A7A">
        <w:rPr>
          <w:rFonts w:ascii="Times New Roman" w:hAnsi="Times New Roman"/>
          <w:noProof w:val="0"/>
          <w:sz w:val="24"/>
          <w:szCs w:val="24"/>
          <w:lang w:val="ro-RO"/>
        </w:rPr>
        <w:lastRenderedPageBreak/>
        <w:t xml:space="preserve">frontul de est înspre Rusia şi pe frontul de sud înspre Bulgaria. În noiembrie 1914, Secţia 3 Operaţii a finalizat </w:t>
      </w:r>
      <w:r w:rsidRPr="00E83A7A">
        <w:rPr>
          <w:rFonts w:ascii="Times New Roman" w:hAnsi="Times New Roman"/>
          <w:i/>
          <w:noProof w:val="0"/>
          <w:sz w:val="24"/>
          <w:szCs w:val="24"/>
          <w:lang w:val="ro-RO"/>
        </w:rPr>
        <w:t>Proiectul de operaţiuni pentru Ipoteza „B”</w:t>
      </w:r>
      <w:r w:rsidRPr="00E83A7A">
        <w:rPr>
          <w:rFonts w:ascii="Times New Roman" w:hAnsi="Times New Roman"/>
          <w:noProof w:val="0"/>
          <w:sz w:val="24"/>
          <w:szCs w:val="24"/>
          <w:lang w:val="ro-RO"/>
        </w:rPr>
        <w:t xml:space="preserve"> care prevedea un război pe două fronturi: spre nord şi nord-vest contra Austro-Ungariei şi spre sud contra Bulgariei. Scopul războiului era „</w:t>
      </w:r>
      <w:r w:rsidRPr="00E83A7A">
        <w:rPr>
          <w:rFonts w:ascii="Times New Roman" w:hAnsi="Times New Roman"/>
          <w:i/>
          <w:noProof w:val="0"/>
          <w:sz w:val="24"/>
          <w:szCs w:val="24"/>
          <w:lang w:val="ro-RO"/>
        </w:rPr>
        <w:t>atingerea idealului nostru naţional, de întregire a neamului. Cucerirea teritoriilor locuite de români, ce se găsesc astăzi înglobate în monarhia austro-ungară. Contra Bulgariei se va întreprinde în eventualitatea că acest stat va căuta să ne atace în spate, în timp ce majoritatea forţelor noastre se vor găsi pe teatrul de operaţiune de nord. Războiul va avea drept scop apărarea teritoriului naţional</w:t>
      </w:r>
      <w:r w:rsidRPr="00E83A7A">
        <w:rPr>
          <w:rStyle w:val="FootnoteReference"/>
          <w:noProof w:val="0"/>
          <w:sz w:val="24"/>
          <w:szCs w:val="24"/>
          <w:lang w:val="ro-RO"/>
        </w:rPr>
        <w:footnoteReference w:id="11"/>
      </w:r>
      <w:r w:rsidRPr="00E83A7A">
        <w:rPr>
          <w:rFonts w:ascii="Times New Roman" w:hAnsi="Times New Roman"/>
          <w:i/>
          <w:noProof w:val="0"/>
          <w:sz w:val="24"/>
          <w:szCs w:val="24"/>
          <w:lang w:val="ro-RO"/>
        </w:rPr>
        <w:t>.</w:t>
      </w:r>
      <w:r w:rsidRPr="00E83A7A">
        <w:rPr>
          <w:rFonts w:ascii="Times New Roman" w:hAnsi="Times New Roman"/>
          <w:noProof w:val="0"/>
          <w:sz w:val="24"/>
          <w:szCs w:val="24"/>
          <w:lang w:val="ro-RO"/>
        </w:rPr>
        <w:t xml:space="preserve"> Tot în acest an, pentru Dobrogea a fost elaborate</w:t>
      </w:r>
      <w:r w:rsidRPr="00E83A7A">
        <w:rPr>
          <w:rFonts w:ascii="Times New Roman" w:hAnsi="Times New Roman"/>
          <w:i/>
          <w:noProof w:val="0"/>
          <w:sz w:val="24"/>
          <w:szCs w:val="24"/>
          <w:lang w:val="ro-RO"/>
        </w:rPr>
        <w:t xml:space="preserve"> Instrucţiuni speciale pentru acoperirea Frontierei de Sud şi Sud-Vest a Dobrogei între Dunăre şi Marea Neagră, inclusiv localitatea Sabla, în ipoteza A1 şi varianta a I-a a acestei ipoteze.</w:t>
      </w:r>
      <w:r w:rsidRPr="00E83A7A">
        <w:rPr>
          <w:rFonts w:ascii="Times New Roman" w:hAnsi="Times New Roman"/>
          <w:noProof w:val="0"/>
          <w:sz w:val="24"/>
          <w:szCs w:val="24"/>
          <w:lang w:val="ro-RO"/>
        </w:rPr>
        <w:t xml:space="preserve"> Pentru apărarea frontierei aceasta a fost împărţită în trei zone şi anume:  Zona Turtucaia (de la Dunăre până la pichetul Prinţul Mircea inclusiv, acolo unde valea pârâului Demir Babinar trece frontiera), Zona a II-a Centrală (de la pichetul Prinţul Mircea exclusiv până la pichetul Matei Basarab inclusiv, acolo unde valea pârâului Kara Ahmet Benti, la vest de localitatea Serdimen, traversează frontiera şi intră pe teritoriul românesc) şi Zona a III-a Bazargic – Balcic (de la pichetul Matei Basarab exclusiv până la pichetul Ecrene</w:t>
      </w:r>
      <w:r w:rsidRPr="00E83A7A">
        <w:rPr>
          <w:rStyle w:val="FootnoteReference"/>
          <w:noProof w:val="0"/>
          <w:sz w:val="24"/>
          <w:szCs w:val="24"/>
          <w:lang w:val="ro-RO"/>
        </w:rPr>
        <w:footnoteReference w:id="12"/>
      </w:r>
      <w:r w:rsidRPr="00E83A7A">
        <w:rPr>
          <w:rFonts w:ascii="Times New Roman" w:hAnsi="Times New Roman"/>
          <w:noProof w:val="0"/>
          <w:sz w:val="24"/>
          <w:szCs w:val="24"/>
          <w:lang w:val="ro-RO"/>
        </w:rPr>
        <w:t xml:space="preserve"> Mare şi, de aici, de-a lungul ţărmului Mării, până la localitatea Sabla inclusiv), trupele destinate fiind cele ale Diviziei 9 Infanterie</w:t>
      </w:r>
      <w:r w:rsidRPr="00E83A7A">
        <w:rPr>
          <w:rStyle w:val="FootnoteReference"/>
          <w:noProof w:val="0"/>
          <w:sz w:val="24"/>
          <w:szCs w:val="24"/>
          <w:lang w:val="ro-RO"/>
        </w:rPr>
        <w:footnoteReference w:id="13"/>
      </w:r>
      <w:r w:rsidRPr="00E83A7A">
        <w:rPr>
          <w:rFonts w:ascii="Times New Roman" w:hAnsi="Times New Roman"/>
          <w:noProof w:val="0"/>
          <w:sz w:val="24"/>
          <w:szCs w:val="24"/>
          <w:lang w:val="ro-RO"/>
        </w:rPr>
        <w:t>.</w:t>
      </w:r>
    </w:p>
    <w:p w14:paraId="35EEEEC6" w14:textId="490B539A"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Toate aceste ipoteze erau condiţionate însă de realizarea unor obiective politice şi militare propuse a fi discutate în cadrul negocierilor cu puterile Antantei. Acestea aveau în vedere acceptarea frontierelor conform aspiraţiilor naţionale ale românilor, obţinerea de către aliaţi a stării de neutralitate a Bulgariei, asigurarea unei bune aprovizionări cu armament şi declanşarea unei ofensive aliate concomitent cu acţiunea armatei române.</w:t>
      </w:r>
    </w:p>
    <w:p w14:paraId="2A4AEE22" w14:textId="0F47FE39"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Prin urmare,</w:t>
      </w:r>
      <w:r w:rsidR="00975915" w:rsidRPr="00E83A7A">
        <w:rPr>
          <w:rFonts w:ascii="Times New Roman" w:hAnsi="Times New Roman"/>
          <w:noProof w:val="0"/>
          <w:sz w:val="24"/>
          <w:szCs w:val="24"/>
          <w:lang w:val="ro-RO"/>
        </w:rPr>
        <w:t xml:space="preserve"> </w:t>
      </w:r>
      <w:r w:rsidRPr="00E83A7A">
        <w:rPr>
          <w:rFonts w:ascii="Times New Roman" w:hAnsi="Times New Roman"/>
          <w:noProof w:val="0"/>
          <w:sz w:val="24"/>
          <w:szCs w:val="24"/>
          <w:lang w:val="ro-RO"/>
        </w:rPr>
        <w:t xml:space="preserve">în primăvara anului 1915, Marele Stat Major a elaborat un nou </w:t>
      </w:r>
      <w:r w:rsidRPr="00E83A7A">
        <w:rPr>
          <w:rFonts w:ascii="Times New Roman" w:hAnsi="Times New Roman"/>
          <w:i/>
          <w:noProof w:val="0"/>
          <w:sz w:val="24"/>
          <w:szCs w:val="24"/>
          <w:lang w:val="ro-RO"/>
        </w:rPr>
        <w:t>Proiect de operaţiune pentru Ipoteza „B</w:t>
      </w:r>
      <w:r w:rsidRPr="00E83A7A">
        <w:rPr>
          <w:rFonts w:ascii="Times New Roman" w:hAnsi="Times New Roman"/>
          <w:i/>
          <w:noProof w:val="0"/>
          <w:sz w:val="24"/>
          <w:szCs w:val="24"/>
          <w:vertAlign w:val="subscript"/>
          <w:lang w:val="ro-RO"/>
        </w:rPr>
        <w:t>3</w:t>
      </w:r>
      <w:r w:rsidRPr="00E83A7A">
        <w:rPr>
          <w:rFonts w:ascii="Times New Roman" w:hAnsi="Times New Roman"/>
          <w:i/>
          <w:noProof w:val="0"/>
          <w:sz w:val="24"/>
          <w:szCs w:val="24"/>
          <w:lang w:val="ro-RO"/>
        </w:rPr>
        <w:t>”</w:t>
      </w:r>
      <w:r w:rsidRPr="00E83A7A">
        <w:rPr>
          <w:rFonts w:ascii="Times New Roman" w:hAnsi="Times New Roman"/>
          <w:noProof w:val="0"/>
          <w:sz w:val="24"/>
          <w:szCs w:val="24"/>
          <w:lang w:val="ro-RO"/>
        </w:rPr>
        <w:t xml:space="preserve"> care prevedea cele două aliniamente ale fronturilor spre nord</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nord-vest, împotriva Austro-Ungariei şi Germaniei, şi spre sud, reiterând pe lângă atingerea idealului naţional şi faptul că scopul militar al războiului contra Bulgariei era apărarea teritoriului naţional, deci un caracter defensiv. Proiectul a fost realizat în momentul în care situaţia militară din Serbia se îmbunătăţise dând ocazia strategilor militari români să ia în calcul o colaborare viitoare cu comandamentele ruse </w:t>
      </w:r>
      <w:r w:rsidRPr="00E83A7A">
        <w:rPr>
          <w:rFonts w:ascii="Times New Roman" w:hAnsi="Times New Roman"/>
          <w:noProof w:val="0"/>
          <w:sz w:val="24"/>
          <w:szCs w:val="24"/>
          <w:lang w:val="ro-RO"/>
        </w:rPr>
        <w:lastRenderedPageBreak/>
        <w:t>şi sârbe. Se pornea de la ideea că, Bulgaria în alianţă cu Puterile Centrale va ataca imediat Serbia şi indirect se va confrunta cu forţe ruseşti venite în sprijinul sârbilor care, aşa cum era de aşteptat nu se împăcau cu ideea pierderii Macedoniei. Ocuparea acest</w:t>
      </w:r>
      <w:r w:rsidR="00975915" w:rsidRPr="00E83A7A">
        <w:rPr>
          <w:rFonts w:ascii="Times New Roman" w:hAnsi="Times New Roman"/>
          <w:noProof w:val="0"/>
          <w:sz w:val="24"/>
          <w:szCs w:val="24"/>
          <w:lang w:val="ro-RO"/>
        </w:rPr>
        <w:t>or</w:t>
      </w:r>
      <w:r w:rsidRPr="00E83A7A">
        <w:rPr>
          <w:rFonts w:ascii="Times New Roman" w:hAnsi="Times New Roman"/>
          <w:noProof w:val="0"/>
          <w:sz w:val="24"/>
          <w:szCs w:val="24"/>
          <w:lang w:val="ro-RO"/>
        </w:rPr>
        <w:t xml:space="preserve"> provincii presupunea concentrarea majorităţii forţelor bulgare în apropierea frontierei sârbe, fiind de un real ajutor intervenţia României, însă, care nu se putea realiza fără un sprijin politic din partea Rusiei. Conform acestui plan, „</w:t>
      </w:r>
      <w:r w:rsidRPr="00E83A7A">
        <w:rPr>
          <w:rFonts w:ascii="Times New Roman" w:hAnsi="Times New Roman"/>
          <w:i/>
          <w:noProof w:val="0"/>
          <w:sz w:val="24"/>
          <w:szCs w:val="24"/>
          <w:lang w:val="ro-RO"/>
        </w:rPr>
        <w:t>în cazul în care Bulgaria ar fi ostilă sau chiar dacă s-ar arăta numai nesigură în momentul mobilizării noastre, se impune a se lua şi pe frontul de sud ca precauțiune, toate măsurile militare pregătite pentru acest front. S-au luat însă toate măsurile ca, în cazul când Bulgaria ar fi cu totul nesigură, să transportăm de îndată grabnic toate forţele destinate frontului de Sud în Transilvania</w:t>
      </w:r>
      <w:r w:rsidRPr="00E83A7A">
        <w:rPr>
          <w:rFonts w:ascii="Times New Roman" w:hAnsi="Times New Roman"/>
          <w:noProof w:val="0"/>
          <w:sz w:val="24"/>
          <w:szCs w:val="24"/>
          <w:lang w:val="ro-RO"/>
        </w:rPr>
        <w:t>”</w:t>
      </w:r>
      <w:r w:rsidRPr="00E83A7A">
        <w:rPr>
          <w:rStyle w:val="FootnoteReference"/>
          <w:noProof w:val="0"/>
          <w:sz w:val="24"/>
          <w:szCs w:val="24"/>
          <w:lang w:val="ro-RO"/>
        </w:rPr>
        <w:footnoteReference w:id="14"/>
      </w:r>
      <w:r w:rsidRPr="00E83A7A">
        <w:rPr>
          <w:rFonts w:ascii="Times New Roman" w:hAnsi="Times New Roman"/>
          <w:noProof w:val="0"/>
          <w:sz w:val="24"/>
          <w:szCs w:val="24"/>
          <w:lang w:val="ro-RO"/>
        </w:rPr>
        <w:t>.</w:t>
      </w:r>
    </w:p>
    <w:p w14:paraId="179E5DC7" w14:textId="77777777"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Intervenţia României în sprijinul sârbilor avea în vedere capacitatea de luptă a acestora, fiind cunoscută situaţia armatei sârbe, reorganizată, dotată cu armament nou şi sprijinită de ruşi. Potenţialul sârb era dublat de preconizata alianţă cu Grecia care îi determina pe ofiţerii Secției 3 Operaţii din cadrul Marelui Stat Major român să estimeze o forţă bulgară disponibilă pe frontul de la sud de aproximativ 120.000 de oameni.</w:t>
      </w:r>
    </w:p>
    <w:p w14:paraId="31806373" w14:textId="77777777"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Cu toate aceste previziuni optimiste care ar fi permis o ripostă semnificativă pe frontul de sud împotriva unui atac bulgar, dorinţa factorilor de decizie militari era să se evite un conflict la Dunăre pentru protejarea frontului de la nord, nord-vest. Scenariul Ipotezei „B</w:t>
      </w:r>
      <w:r w:rsidRPr="00E83A7A">
        <w:rPr>
          <w:rFonts w:ascii="Times New Roman" w:hAnsi="Times New Roman"/>
          <w:noProof w:val="0"/>
          <w:sz w:val="24"/>
          <w:szCs w:val="24"/>
          <w:vertAlign w:val="subscript"/>
          <w:lang w:val="ro-RO"/>
        </w:rPr>
        <w:t>3</w:t>
      </w:r>
      <w:r w:rsidRPr="00E83A7A">
        <w:rPr>
          <w:rFonts w:ascii="Times New Roman" w:hAnsi="Times New Roman"/>
          <w:noProof w:val="0"/>
          <w:sz w:val="24"/>
          <w:szCs w:val="24"/>
          <w:lang w:val="ro-RO"/>
        </w:rPr>
        <w:t>” era deficitar în analiza situaţiei operative privind malul bulgar al fluviului, căruia Marele Stat Major austro-ungar îi acorda o importanţă deosebită, dat fiind necesitatea asigurării unui trafic neîngrădit al navelor de aprovizionare cu material de război cu destinaţia Imperiul Otoman şi Bulgaria. Libertatea de acţiune şi trafic al ambarcaţiunilor militare implica o prezenţă a forţelor navale austro-ungare şi bulgare pentru care se luaseră măsuri speciale de protecţie menite să asigure fluxul logistic în cazul unei confruntări româno-bulgare. Cu toate aceste mici deficienţe, estimările Ipotezei „B</w:t>
      </w:r>
      <w:r w:rsidRPr="00E83A7A">
        <w:rPr>
          <w:rFonts w:ascii="Times New Roman" w:hAnsi="Times New Roman"/>
          <w:noProof w:val="0"/>
          <w:sz w:val="24"/>
          <w:szCs w:val="24"/>
          <w:vertAlign w:val="subscript"/>
          <w:lang w:val="ro-RO"/>
        </w:rPr>
        <w:t>3</w:t>
      </w:r>
      <w:r w:rsidRPr="00E83A7A">
        <w:rPr>
          <w:rFonts w:ascii="Times New Roman" w:hAnsi="Times New Roman"/>
          <w:noProof w:val="0"/>
          <w:sz w:val="24"/>
          <w:szCs w:val="24"/>
          <w:lang w:val="ro-RO"/>
        </w:rPr>
        <w:t>”privind viitoarele operaţiuni pe frontul de sud, aveau în vedere în subsidiar, următoarea viziune strategică: „</w:t>
      </w:r>
      <w:r w:rsidRPr="00E83A7A">
        <w:rPr>
          <w:rFonts w:ascii="Times New Roman" w:hAnsi="Times New Roman"/>
          <w:i/>
          <w:noProof w:val="0"/>
          <w:sz w:val="24"/>
          <w:szCs w:val="24"/>
          <w:lang w:val="ro-RO"/>
        </w:rPr>
        <w:t xml:space="preserve">victoria finală urmând a se decide pe teatrul principal de operaţiuni, orice succes local va obţine un inamic pe teatrul secundar va fi anihilat, dacă pe teatrul principal partida va fi pierdută de inamicul în chestiune şi de aliaţii săi. Dacă noi şi aliaţii noştri vom obţine câştig de cauză pe teatrul principal contra Puterilor Centrale, orice succes obţinut de bulgari în noul teritoriu, contra </w:t>
      </w:r>
      <w:r w:rsidRPr="00E83A7A">
        <w:rPr>
          <w:rFonts w:ascii="Times New Roman" w:hAnsi="Times New Roman"/>
          <w:i/>
          <w:noProof w:val="0"/>
          <w:sz w:val="24"/>
          <w:szCs w:val="24"/>
          <w:lang w:val="ro-RO"/>
        </w:rPr>
        <w:lastRenderedPageBreak/>
        <w:t>noastră, va fi anihilat de la sine, dacă mai ales la terminarea războiului vom stăpâni încă câteva puncte pe malul drept al fluviului</w:t>
      </w:r>
      <w:r w:rsidRPr="00E83A7A">
        <w:rPr>
          <w:rFonts w:ascii="Times New Roman" w:hAnsi="Times New Roman"/>
          <w:noProof w:val="0"/>
          <w:sz w:val="24"/>
          <w:szCs w:val="24"/>
          <w:lang w:val="ro-RO"/>
        </w:rPr>
        <w:t>”</w:t>
      </w:r>
      <w:r w:rsidRPr="00E83A7A">
        <w:rPr>
          <w:rStyle w:val="FootnoteReference"/>
          <w:noProof w:val="0"/>
          <w:sz w:val="24"/>
          <w:szCs w:val="24"/>
          <w:lang w:val="ro-RO"/>
        </w:rPr>
        <w:footnoteReference w:id="15"/>
      </w:r>
      <w:r w:rsidRPr="00E83A7A">
        <w:rPr>
          <w:rFonts w:ascii="Times New Roman" w:hAnsi="Times New Roman"/>
          <w:noProof w:val="0"/>
          <w:sz w:val="24"/>
          <w:szCs w:val="24"/>
          <w:lang w:val="ro-RO"/>
        </w:rPr>
        <w:t>.</w:t>
      </w:r>
    </w:p>
    <w:p w14:paraId="2574098C" w14:textId="1DAE4F5B"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Analiza pertinentă a ofiţerilor români privind situaţia geopolitică şi geostrategică, modalitatea de exprimare a funcţiei predictive a conducerii a operaţiunilor militare conjugate cu acţiunile politice de la începutul anului 1915 s-a menţinut şi a fost valabilă până la încheierea Primului Război Mondial. De altfel, în toamna aceluiaşi an </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 1915,  pe fondul atingerii de către Puterile Centrale a obiectivelor propuse materializate din punct de vedere bulgăresc prin ocuparea Macedoniei şi a unei părți din teritoriul Serbiei, Marele Stat Major român şi Ministerul de Război au reanalizat situaţia fronturilor existente, luând în calcul intenţia bulgarilor de a lua în stăpânire Dobrogea. Menţinând acelaşi punct de vedere exprimat în ipotezele şi planurile de operaţiuni arătat mai sus, colectivul de experţi militari cărora li s-a</w:t>
      </w:r>
      <w:r w:rsidR="001769D0" w:rsidRPr="00E83A7A">
        <w:rPr>
          <w:rFonts w:ascii="Times New Roman" w:hAnsi="Times New Roman"/>
          <w:noProof w:val="0"/>
          <w:sz w:val="24"/>
          <w:szCs w:val="24"/>
          <w:lang w:val="ro-RO"/>
        </w:rPr>
        <w:t>u</w:t>
      </w:r>
      <w:r w:rsidRPr="00E83A7A">
        <w:rPr>
          <w:rFonts w:ascii="Times New Roman" w:hAnsi="Times New Roman"/>
          <w:noProof w:val="0"/>
          <w:sz w:val="24"/>
          <w:szCs w:val="24"/>
          <w:lang w:val="ro-RO"/>
        </w:rPr>
        <w:t xml:space="preserve"> alăturat generalii Alexandru Iarca, Ioan Culcer, Alexandru Averescu, Constantin Prezan și Mihai Aslan, au decis angajarea României respectând acelaşi concept privind ofensiva cu majoritatea forţelor concentrate pe frontul de nord, nord-vest împotriva Austro-Ungariei şi defensiva la sud contra Bulgariei.</w:t>
      </w:r>
    </w:p>
    <w:p w14:paraId="6F9F005F" w14:textId="77777777"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În contextul situaţiei de pe frontul balcanic după atacul declanşat împotriva Serbiei, Muntenegrului şi Albaniei, din punctul de vedere al Antantei implicarea României în conflict era necesară, însă decizia trebuia luată ţinându-se cont de situaţia militară de pe frontul balcanic. Intrarea în război a Bulgariei în octombrie 1915 a creat o nouă situaţie strategică pentru România care era înconjurată de inamici, fapt pentru care, a fost modificată ipoteza de război care prevedea o acţiune defensivă la sud şi una ofensivă la nord. La sfârşitul anului 1915, strategii militari români urmăreau cu interes cooperarea dintre aliaţi care era afectată de neînţelegerile franco-engleze cu privire la necesitatea menţinerii trupelor britanice la Salonic a cărei capacitate combativă era foarte importantă pentru România în vederea conceperii planului de campanie la intrarea în război. </w:t>
      </w:r>
    </w:p>
    <w:p w14:paraId="41DE2569" w14:textId="5D3CAED1"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Din acest punct de vedere tratativele cu puterile Antantei erau foarte dificile fiind abordate chestiuni de ordin politic, militar, logistic şi teritoriale cărora se încerca să se găsească o rezolvare acceptată de părţile implicate, în contextul în care Marele Stat Major român se confrunta cu provocarea strategică a luptei pe două fronturi pentru a căr</w:t>
      </w:r>
      <w:r w:rsidR="00B74B50" w:rsidRPr="00E83A7A">
        <w:rPr>
          <w:rFonts w:ascii="Times New Roman" w:hAnsi="Times New Roman"/>
          <w:noProof w:val="0"/>
          <w:sz w:val="24"/>
          <w:szCs w:val="24"/>
          <w:lang w:val="ro-RO"/>
        </w:rPr>
        <w:t>e</w:t>
      </w:r>
      <w:r w:rsidRPr="00E83A7A">
        <w:rPr>
          <w:rFonts w:ascii="Times New Roman" w:hAnsi="Times New Roman"/>
          <w:noProof w:val="0"/>
          <w:sz w:val="24"/>
          <w:szCs w:val="24"/>
          <w:lang w:val="ro-RO"/>
        </w:rPr>
        <w:t xml:space="preserve">i rezolvare nu avea prea multe variante. O intrebare cu caracter politic îşi căuta răspunsul în operaţiunile militare a căror lovitură principală trebuia fie îndreptată spre nord fie spre </w:t>
      </w:r>
      <w:r w:rsidRPr="00E83A7A">
        <w:rPr>
          <w:rFonts w:ascii="Times New Roman" w:hAnsi="Times New Roman"/>
          <w:noProof w:val="0"/>
          <w:sz w:val="24"/>
          <w:szCs w:val="24"/>
          <w:lang w:val="ro-RO"/>
        </w:rPr>
        <w:lastRenderedPageBreak/>
        <w:t>sud. Desigur, argumentul logic venit atât din partea decidenţilor politici cât şi militari era ca aceasta să fie la nord pentru susţinerea idealului naţional.</w:t>
      </w:r>
    </w:p>
    <w:p w14:paraId="024E1260" w14:textId="7C0B6C40"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Pentru succesul operaţiunilor militare planificate la nord, o preocupare constantă a decidenţilor politici români reflectată şi în cadrul negocierilor cu Antanta era lupta pe două fronturi. Primul ministru român, Ion I.C Brătianu a cerut sistematic îndeplinirea a două condiţii principale de ordin militar foarte importante pentru pregătirea participării României în război, declanşarea unei puternice ofensive a corpului expediţionar de la Salonic în spatele trupelor germano-bulgare concentrate în imediata apropierea a frontierei de sud şi prezenţa a 200.000 de soldaţi ruşi în Dobrogea.</w:t>
      </w:r>
    </w:p>
    <w:p w14:paraId="0823AF91" w14:textId="585F2816"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Din punct de vedere politic, condiţiile intrării în acţiune a României aveau în vedere recunoaşterea frontierelor istorice, geografice şi strategice,  cunoscute de puterile Antantei şi mai greu acceptate de Imperiul Ţarist până în vara anului 1916. După luptele grele de la Verdun, comandamentul francez a făcut presiuni asupra aliatului rus pentru a accepta cerinţele politice ale României facilitând astfel participarea acesteia la război pentru a fixa trupele Puterilor Centrale care provocau mari pierderi armatei franceze.</w:t>
      </w:r>
    </w:p>
    <w:p w14:paraId="5C12F41D" w14:textId="77777777"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Prin urmare, planul de campanie al României a fost elaborat în strânsă colaborare cu reprezentanţi diplomatici şi militari ai Antantei la Bucureşti. Franţa, Anglia şi Imperiul Ţarist susţineau ofensiva pe frontul de nord în Transilvania şi acţiuni defensive pe frontul din sud, fapt concretizat şi în textele Convenţiilor politice şi militare încheiate la 4/17 august 1916.</w:t>
      </w:r>
    </w:p>
    <w:p w14:paraId="5E2BF456" w14:textId="5386D65D"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Până la această dată au existat mai multe variante ale planurile de campanie adaptate stadiului negocierilor cu Antanta. De exemplu, la 1/13 iunie 1916, Marele Stat Major, prin Secţia 3 Operaţii – Biroul 6 Operaţii, a elaborat </w:t>
      </w:r>
      <w:r w:rsidRPr="00E83A7A">
        <w:rPr>
          <w:rFonts w:ascii="Times New Roman" w:hAnsi="Times New Roman"/>
          <w:i/>
          <w:noProof w:val="0"/>
          <w:sz w:val="24"/>
          <w:szCs w:val="24"/>
          <w:lang w:val="ro-RO"/>
        </w:rPr>
        <w:t>Ipoteza de război contra Puterilor Centrale aliate cu Bulgaria „B</w:t>
      </w:r>
      <w:r w:rsidRPr="00E83A7A">
        <w:rPr>
          <w:rFonts w:ascii="Times New Roman" w:hAnsi="Times New Roman"/>
          <w:i/>
          <w:noProof w:val="0"/>
          <w:sz w:val="24"/>
          <w:szCs w:val="24"/>
          <w:vertAlign w:val="subscript"/>
          <w:lang w:val="ro-RO"/>
        </w:rPr>
        <w:t>3</w:t>
      </w:r>
      <w:r w:rsidRPr="00E83A7A">
        <w:rPr>
          <w:rFonts w:ascii="Times New Roman" w:hAnsi="Times New Roman"/>
          <w:i/>
          <w:noProof w:val="0"/>
          <w:sz w:val="24"/>
          <w:szCs w:val="24"/>
          <w:lang w:val="ro-RO"/>
        </w:rPr>
        <w:t>” cu variantele ei.</w:t>
      </w:r>
      <w:r w:rsidRPr="00E83A7A">
        <w:rPr>
          <w:rFonts w:ascii="Times New Roman" w:hAnsi="Times New Roman"/>
          <w:noProof w:val="0"/>
          <w:sz w:val="24"/>
          <w:szCs w:val="24"/>
          <w:lang w:val="ro-RO"/>
        </w:rPr>
        <w:t xml:space="preserve"> Conform acestei ipoteze scopul războiului era întregirea neamului, iar acest scop nu se putea atinge decât printr-o ofensivă întreprinsă pe teritoriul inamic, cu totalitatea sau marea majoritate a forţelor noastre, atunci bineînţeles când situaţia generală era favorabilă nouă şi aliaţilor noştri. Se propuneau operaţii ofensive spre nord-vest cu circa 80% din forţele noastre combatante. În ceea ce priveşte frontiera de sud, se preconiza, ţinând cont de situaţia existentă în luna mai 1916 că, în Bulgaria de răsărit se concentrau forţe mai puţin numeroase, majoritatea forţelor bulgare erau atrase spre Salonic, iar Puterile Centrale şi Turcia nu puteau trimite alte ajutoare în Bulgaria de răsărit</w:t>
      </w:r>
      <w:r w:rsidRPr="00E83A7A">
        <w:rPr>
          <w:rFonts w:ascii="Times New Roman" w:hAnsi="Times New Roman"/>
          <w:i/>
          <w:noProof w:val="0"/>
          <w:sz w:val="24"/>
          <w:szCs w:val="24"/>
          <w:lang w:val="ro-RO"/>
        </w:rPr>
        <w:t>.</w:t>
      </w:r>
      <w:r w:rsidRPr="00E83A7A">
        <w:rPr>
          <w:rFonts w:ascii="Times New Roman" w:hAnsi="Times New Roman"/>
          <w:noProof w:val="0"/>
          <w:sz w:val="24"/>
          <w:szCs w:val="24"/>
          <w:lang w:val="ro-RO"/>
        </w:rPr>
        <w:t xml:space="preserve"> La momentul respectiv se lua în calcul o „</w:t>
      </w:r>
      <w:r w:rsidRPr="00E83A7A">
        <w:rPr>
          <w:rFonts w:ascii="Times New Roman" w:hAnsi="Times New Roman"/>
          <w:i/>
          <w:noProof w:val="0"/>
          <w:sz w:val="24"/>
          <w:szCs w:val="24"/>
          <w:lang w:val="ro-RO"/>
        </w:rPr>
        <w:t xml:space="preserve">energică ofensivă de la început cu marea majoritate a forţelor noastre în Banat, </w:t>
      </w:r>
      <w:r w:rsidRPr="00E83A7A">
        <w:rPr>
          <w:rFonts w:ascii="Times New Roman" w:hAnsi="Times New Roman"/>
          <w:i/>
          <w:noProof w:val="0"/>
          <w:sz w:val="24"/>
          <w:szCs w:val="24"/>
          <w:lang w:val="ro-RO"/>
        </w:rPr>
        <w:lastRenderedPageBreak/>
        <w:t>Transilvania şi Bucovina, lăsând spre sud forţele absolut necesare pentru a preîntâmpina o ofensivă bulgară, limitată în noul teritoriu”</w:t>
      </w:r>
      <w:r w:rsidRPr="00E83A7A">
        <w:rPr>
          <w:rStyle w:val="FootnoteReference"/>
          <w:noProof w:val="0"/>
          <w:sz w:val="24"/>
          <w:szCs w:val="24"/>
          <w:lang w:val="ro-RO"/>
        </w:rPr>
        <w:footnoteReference w:id="16"/>
      </w:r>
      <w:r w:rsidRPr="00E83A7A">
        <w:rPr>
          <w:rFonts w:ascii="Times New Roman" w:hAnsi="Times New Roman"/>
          <w:i/>
          <w:noProof w:val="0"/>
          <w:sz w:val="24"/>
          <w:szCs w:val="24"/>
          <w:lang w:val="ro-RO"/>
        </w:rPr>
        <w:t>.</w:t>
      </w:r>
    </w:p>
    <w:p w14:paraId="574962CE" w14:textId="264FC929" w:rsidR="001369F0" w:rsidRPr="00E83A7A" w:rsidRDefault="001369F0" w:rsidP="00E83A7A">
      <w:pPr>
        <w:spacing w:after="0" w:line="240" w:lineRule="auto"/>
        <w:ind w:firstLine="708"/>
        <w:jc w:val="both"/>
        <w:rPr>
          <w:rFonts w:ascii="Times New Roman" w:hAnsi="Times New Roman"/>
          <w:noProof w:val="0"/>
          <w:sz w:val="24"/>
          <w:szCs w:val="24"/>
          <w:lang w:val="ro-RO"/>
        </w:rPr>
      </w:pPr>
      <w:r w:rsidRPr="00E83A7A">
        <w:rPr>
          <w:rFonts w:ascii="Times New Roman" w:hAnsi="Times New Roman"/>
          <w:noProof w:val="0"/>
          <w:sz w:val="24"/>
          <w:szCs w:val="24"/>
          <w:lang w:val="ro-RO"/>
        </w:rPr>
        <w:t>La această dată devenise clară opțiunea prim-ministrului Ion I.C. Brătianu care, ca urmare a prezenţei celor 4 divizii franceze şi celor 6 britanice la Salonic şi a celor 7 divizii sârbe dislocate din Insula Corfu,  forţe care ar fi reuşit să ţină sub presiune armata bulgară, a luat decizia de a semna Convenţia politică şi militară cu Antanta. Convins de faptul că aceste forţe concentrate la Salonic prin operaţiunile ofensive prevăzute erau capabile de a asigura libertatea de mişcare şi acţiune a armatei române în Transilvania, prin semnarea documentelor aminti</w:t>
      </w:r>
      <w:r w:rsidR="00DA19B2" w:rsidRPr="00E83A7A">
        <w:rPr>
          <w:rFonts w:ascii="Times New Roman" w:hAnsi="Times New Roman"/>
          <w:noProof w:val="0"/>
          <w:sz w:val="24"/>
          <w:szCs w:val="24"/>
          <w:lang w:val="ro-RO"/>
        </w:rPr>
        <w:t>t</w:t>
      </w:r>
      <w:r w:rsidRPr="00E83A7A">
        <w:rPr>
          <w:rFonts w:ascii="Times New Roman" w:hAnsi="Times New Roman"/>
          <w:noProof w:val="0"/>
          <w:sz w:val="24"/>
          <w:szCs w:val="24"/>
          <w:lang w:val="ro-RO"/>
        </w:rPr>
        <w:t>e</w:t>
      </w:r>
      <w:r w:rsidR="00DA19B2" w:rsidRPr="00E83A7A">
        <w:rPr>
          <w:rFonts w:ascii="Times New Roman" w:hAnsi="Times New Roman"/>
          <w:noProof w:val="0"/>
          <w:sz w:val="24"/>
          <w:szCs w:val="24"/>
          <w:lang w:val="ro-RO"/>
        </w:rPr>
        <w:t>,</w:t>
      </w:r>
      <w:r w:rsidRPr="00E83A7A">
        <w:rPr>
          <w:rFonts w:ascii="Times New Roman" w:hAnsi="Times New Roman"/>
          <w:noProof w:val="0"/>
          <w:sz w:val="24"/>
          <w:szCs w:val="24"/>
          <w:lang w:val="ro-RO"/>
        </w:rPr>
        <w:t xml:space="preserve"> a implicat România în război.</w:t>
      </w:r>
    </w:p>
    <w:p w14:paraId="35605154" w14:textId="5DE5023C"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În iulie 1916, Marele Stat Major român a definitivat </w:t>
      </w:r>
      <w:r w:rsidRPr="00E83A7A">
        <w:rPr>
          <w:rFonts w:ascii="Times New Roman" w:hAnsi="Times New Roman"/>
          <w:i/>
          <w:noProof w:val="0"/>
          <w:sz w:val="24"/>
          <w:szCs w:val="24"/>
          <w:lang w:val="ro-RO"/>
        </w:rPr>
        <w:t>Planul de campanie</w:t>
      </w:r>
      <w:r w:rsidRPr="00E83A7A">
        <w:rPr>
          <w:rFonts w:ascii="Times New Roman" w:hAnsi="Times New Roman"/>
          <w:noProof w:val="0"/>
          <w:sz w:val="24"/>
          <w:szCs w:val="24"/>
          <w:lang w:val="ro-RO"/>
        </w:rPr>
        <w:t xml:space="preserve">, elaborând documentul-cadru intitulat </w:t>
      </w:r>
      <w:r w:rsidRPr="00E83A7A">
        <w:rPr>
          <w:rFonts w:ascii="Times New Roman" w:hAnsi="Times New Roman"/>
          <w:i/>
          <w:noProof w:val="0"/>
          <w:sz w:val="24"/>
          <w:szCs w:val="24"/>
          <w:lang w:val="ro-RO"/>
        </w:rPr>
        <w:t xml:space="preserve">Proiectul de operațiune în vederea unui război contra Puterilor Centrale şi a Bulgariei. România aliată cu Quadrupla Înțelegere, </w:t>
      </w:r>
      <w:r w:rsidRPr="00E83A7A">
        <w:rPr>
          <w:rFonts w:ascii="Times New Roman" w:hAnsi="Times New Roman"/>
          <w:noProof w:val="0"/>
          <w:sz w:val="24"/>
          <w:szCs w:val="24"/>
          <w:lang w:val="ro-RO"/>
        </w:rPr>
        <w:t xml:space="preserve">cunoscut şi sub numele de </w:t>
      </w:r>
      <w:r w:rsidRPr="00E83A7A">
        <w:rPr>
          <w:rFonts w:ascii="Times New Roman" w:hAnsi="Times New Roman"/>
          <w:i/>
          <w:noProof w:val="0"/>
          <w:sz w:val="24"/>
          <w:szCs w:val="24"/>
          <w:lang w:val="ro-RO"/>
        </w:rPr>
        <w:t>Ipoteza „Z”.</w:t>
      </w:r>
      <w:r w:rsidRPr="00E83A7A">
        <w:rPr>
          <w:rFonts w:ascii="Times New Roman" w:hAnsi="Times New Roman"/>
          <w:noProof w:val="0"/>
          <w:sz w:val="24"/>
          <w:szCs w:val="24"/>
          <w:lang w:val="ro-RO"/>
        </w:rPr>
        <w:t xml:space="preserve"> Planul de campanie, al cărui deziderat principal era realizarea idealului național, întregirea neamului, cucerirea teritoriilor locuite de românii care trăiau în monarhia austro-ungară</w:t>
      </w:r>
      <w:r w:rsidRPr="00E83A7A">
        <w:rPr>
          <w:rFonts w:ascii="Times New Roman" w:hAnsi="Times New Roman"/>
          <w:i/>
          <w:noProof w:val="0"/>
          <w:sz w:val="24"/>
          <w:szCs w:val="24"/>
          <w:lang w:val="ro-RO"/>
        </w:rPr>
        <w:t xml:space="preserve">, </w:t>
      </w:r>
      <w:r w:rsidRPr="00E83A7A">
        <w:rPr>
          <w:rFonts w:ascii="Times New Roman" w:hAnsi="Times New Roman"/>
          <w:noProof w:val="0"/>
          <w:sz w:val="24"/>
          <w:szCs w:val="24"/>
          <w:lang w:val="ro-RO"/>
        </w:rPr>
        <w:t>prevedea desfăşurarea operațiilor militare pe două fronturi, la nord şi nord-vest contra Austro-Ungariei şi la sud în cazul unei acțiuni a Bulgariei, aliata Puterilor Centrale. Pe frontul de sud trebuia să se adopte, într-o primă etapă, defensiva strategică, pentru apărarea teritoriului țării contra unor atacuri dinspre sud, forțele proprii opunându-se încercărilor eventuale de trecere a Dunării, distrugând trupele inamice care ar fi reuşit să pună momentan piciorul pe teritoriul național. În acelaşi timp, marilor unități române le revenea şi misiunea „</w:t>
      </w:r>
      <w:r w:rsidRPr="00E83A7A">
        <w:rPr>
          <w:rFonts w:ascii="Times New Roman" w:hAnsi="Times New Roman"/>
          <w:i/>
          <w:noProof w:val="0"/>
          <w:sz w:val="24"/>
          <w:szCs w:val="24"/>
          <w:lang w:val="ro-RO"/>
        </w:rPr>
        <w:t>de a acoperi</w:t>
      </w:r>
      <w:r w:rsidRPr="00E83A7A">
        <w:rPr>
          <w:rFonts w:ascii="Times New Roman" w:hAnsi="Times New Roman"/>
          <w:noProof w:val="0"/>
          <w:sz w:val="24"/>
          <w:szCs w:val="24"/>
          <w:lang w:val="ro-RO"/>
        </w:rPr>
        <w:t xml:space="preserve"> (…) </w:t>
      </w:r>
      <w:r w:rsidRPr="00E83A7A">
        <w:rPr>
          <w:rFonts w:ascii="Times New Roman" w:hAnsi="Times New Roman"/>
          <w:i/>
          <w:noProof w:val="0"/>
          <w:sz w:val="24"/>
          <w:szCs w:val="24"/>
          <w:lang w:val="ro-RO"/>
        </w:rPr>
        <w:t xml:space="preserve">debarcarea şi înaintarea trupelor ruse în Dobrogea, precum şi adunarea lor după debarcarea în zona de la sudul liniei Cernavodă </w:t>
      </w:r>
      <w:r w:rsidRPr="00E83A7A">
        <w:rPr>
          <w:rFonts w:ascii="Times New Roman" w:hAnsi="Times New Roman"/>
          <w:noProof w:val="0"/>
          <w:sz w:val="24"/>
          <w:szCs w:val="24"/>
          <w:lang w:val="ro-RO"/>
        </w:rPr>
        <w:sym w:font="Symbol" w:char="F02D"/>
      </w:r>
      <w:r w:rsidRPr="00E83A7A">
        <w:rPr>
          <w:rFonts w:ascii="Times New Roman" w:hAnsi="Times New Roman"/>
          <w:i/>
          <w:noProof w:val="0"/>
          <w:sz w:val="24"/>
          <w:szCs w:val="24"/>
          <w:lang w:val="ro-RO"/>
        </w:rPr>
        <w:t>Medgidia”</w:t>
      </w:r>
      <w:r w:rsidRPr="00E83A7A">
        <w:rPr>
          <w:rStyle w:val="FootnoteReference"/>
          <w:noProof w:val="0"/>
          <w:sz w:val="24"/>
          <w:szCs w:val="24"/>
          <w:lang w:val="ro-RO"/>
        </w:rPr>
        <w:t xml:space="preserve"> </w:t>
      </w:r>
      <w:r w:rsidRPr="00E83A7A">
        <w:rPr>
          <w:rStyle w:val="FootnoteReference"/>
          <w:noProof w:val="0"/>
          <w:sz w:val="24"/>
          <w:szCs w:val="24"/>
          <w:lang w:val="ro-RO"/>
        </w:rPr>
        <w:footnoteReference w:id="17"/>
      </w:r>
      <w:r w:rsidRPr="00E83A7A">
        <w:rPr>
          <w:rFonts w:ascii="Times New Roman" w:hAnsi="Times New Roman"/>
          <w:noProof w:val="0"/>
          <w:sz w:val="24"/>
          <w:szCs w:val="24"/>
          <w:lang w:val="ro-RO"/>
        </w:rPr>
        <w:t>. Într-o a doua etapă, pe frontul de sud trebuia să se treacă la o ofensivă limitată până pe un aliniament de siguranță în adâncimea dispozitivului inamic (Rusciuc</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 Sumla </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 Varna).</w:t>
      </w:r>
    </w:p>
    <w:p w14:paraId="4B1CCAD9"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Gruparea forțelor armate române pe cele două fronturi, de nord </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 nord-vest şi de sud, stabilită prin </w:t>
      </w:r>
      <w:r w:rsidRPr="00E83A7A">
        <w:rPr>
          <w:rFonts w:ascii="Times New Roman" w:hAnsi="Times New Roman"/>
          <w:i/>
          <w:noProof w:val="0"/>
          <w:sz w:val="24"/>
          <w:szCs w:val="24"/>
          <w:lang w:val="ro-RO"/>
        </w:rPr>
        <w:t>Planul de campanie</w:t>
      </w:r>
      <w:r w:rsidRPr="00E83A7A">
        <w:rPr>
          <w:rFonts w:ascii="Times New Roman" w:hAnsi="Times New Roman"/>
          <w:noProof w:val="0"/>
          <w:sz w:val="24"/>
          <w:szCs w:val="24"/>
          <w:lang w:val="ro-RO"/>
        </w:rPr>
        <w:t>, era în deplin acord cu scopurile politice urmărite de factorii politici şi anume, eliberarea Transilvaniei şi apărarea Dobrogei</w:t>
      </w:r>
      <w:r w:rsidRPr="00E83A7A">
        <w:rPr>
          <w:rStyle w:val="FootnoteReference"/>
          <w:noProof w:val="0"/>
          <w:sz w:val="24"/>
          <w:szCs w:val="24"/>
          <w:lang w:val="ro-RO"/>
        </w:rPr>
        <w:footnoteReference w:id="18"/>
      </w:r>
      <w:r w:rsidRPr="00E83A7A">
        <w:rPr>
          <w:rFonts w:ascii="Times New Roman" w:hAnsi="Times New Roman"/>
          <w:noProof w:val="0"/>
          <w:sz w:val="24"/>
          <w:szCs w:val="24"/>
          <w:lang w:val="ro-RO"/>
        </w:rPr>
        <w:t>.</w:t>
      </w:r>
    </w:p>
    <w:p w14:paraId="2A9EBDAD" w14:textId="1C879E21"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Pe frontul de sud dispunerea forțelor s-a făcut în conformitate cu planul de campanie. Nu au fost luate în calcul operații militare de amploare, fiind luate în calcul întăriri ruseşti. În porțiunea de la Dunăre la Marea Neagră, cele 3 divizii române </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 17, 9 şi 19 – au fost dislocate în trei raioane – </w:t>
      </w:r>
      <w:r w:rsidRPr="00E83A7A">
        <w:rPr>
          <w:rFonts w:ascii="Times New Roman" w:hAnsi="Times New Roman"/>
          <w:noProof w:val="0"/>
          <w:sz w:val="24"/>
          <w:szCs w:val="24"/>
          <w:lang w:val="ro-RO"/>
        </w:rPr>
        <w:lastRenderedPageBreak/>
        <w:t>Turtucaia, Silistra şi Bazargic – cu interval</w:t>
      </w:r>
      <w:r w:rsidR="00FA5842" w:rsidRPr="00E83A7A">
        <w:rPr>
          <w:rFonts w:ascii="Times New Roman" w:hAnsi="Times New Roman"/>
          <w:noProof w:val="0"/>
          <w:sz w:val="24"/>
          <w:szCs w:val="24"/>
          <w:lang w:val="ro-RO"/>
        </w:rPr>
        <w:t>e</w:t>
      </w:r>
      <w:r w:rsidRPr="00E83A7A">
        <w:rPr>
          <w:rFonts w:ascii="Times New Roman" w:hAnsi="Times New Roman"/>
          <w:noProof w:val="0"/>
          <w:sz w:val="24"/>
          <w:szCs w:val="24"/>
          <w:lang w:val="ro-RO"/>
        </w:rPr>
        <w:t xml:space="preserve"> largi între ele, existând posibilitatea ca în urma unei ofensive declanşate de inamic, acestea să fie atacate individual, realizându-se astfel o superioritate numerică în sectorul ales pentru executarea loviturii decisive</w:t>
      </w:r>
      <w:r w:rsidRPr="00E83A7A">
        <w:rPr>
          <w:rStyle w:val="FootnoteReference"/>
          <w:noProof w:val="0"/>
          <w:sz w:val="24"/>
          <w:szCs w:val="24"/>
          <w:lang w:val="ro-RO"/>
        </w:rPr>
        <w:footnoteReference w:id="19"/>
      </w:r>
      <w:r w:rsidRPr="00E83A7A">
        <w:rPr>
          <w:rFonts w:ascii="Times New Roman" w:hAnsi="Times New Roman"/>
          <w:noProof w:val="0"/>
          <w:sz w:val="24"/>
          <w:szCs w:val="24"/>
          <w:lang w:val="ro-RO"/>
        </w:rPr>
        <w:t>.</w:t>
      </w:r>
    </w:p>
    <w:p w14:paraId="26DF5D55"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 xml:space="preserve">Astfel, pe frontul de sud ce cuprindea linia Dunării şi Dobrogea pe o lungime de 510 km a fost dislocată Armata 3, comandată de generalul Mihail Aslan. Efectivele sale se ridicau la 149.000 de oameni, iar forța combativă consta în 104 batalioane, 44 de escadroane, 131 de baterii, din care 75 de câmp, 17 grele şi 39 de poziții. Armata 3 era structurată pe trei grupuri:  </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 de vest, în Oltenia, </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 central, concentrate în regiunea dintre Olt şi Argeș; </w:t>
      </w:r>
      <w:r w:rsidRPr="00E83A7A">
        <w:rPr>
          <w:rFonts w:ascii="Times New Roman" w:hAnsi="Times New Roman"/>
          <w:noProof w:val="0"/>
          <w:sz w:val="24"/>
          <w:szCs w:val="24"/>
          <w:lang w:val="ro-RO"/>
        </w:rPr>
        <w:sym w:font="Symbol" w:char="F02D"/>
      </w:r>
      <w:r w:rsidRPr="00E83A7A">
        <w:rPr>
          <w:rFonts w:ascii="Times New Roman" w:hAnsi="Times New Roman"/>
          <w:noProof w:val="0"/>
          <w:sz w:val="24"/>
          <w:szCs w:val="24"/>
          <w:lang w:val="ro-RO"/>
        </w:rPr>
        <w:t xml:space="preserve"> de est, în Dobrogea, respectiv zona Cernavodă şi capetele de pod de la Turtucaia, Silistra. Conform înțelegerilor cu aliații, în Dobrogea urma să fie concentrate, în primele zile ale războiului, Corpul 47 rus cu trei divizii (61 rusă, Sârbă şi 3 Cavalerie rusă). Rezerva generală, aflată la dispoziția Marelui Cartier General, se compunea din Corpul 5 armată.</w:t>
      </w:r>
    </w:p>
    <w:p w14:paraId="620C444B" w14:textId="79E9C616" w:rsidR="001369F0" w:rsidRPr="00E83A7A" w:rsidRDefault="001369F0"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Situaţia strategică a României care trebuia să lupte pe două fronturi a fost una dintre cele mai mari provocări ale decidenţilor politici şi militari, conştienţi că aliniamentul celor două fronturi întins pe su</w:t>
      </w:r>
      <w:r w:rsidR="00FA5842" w:rsidRPr="00E83A7A">
        <w:rPr>
          <w:rFonts w:ascii="Times New Roman" w:hAnsi="Times New Roman"/>
          <w:noProof w:val="0"/>
          <w:sz w:val="24"/>
          <w:szCs w:val="24"/>
          <w:lang w:val="ro-RO"/>
        </w:rPr>
        <w:t>p</w:t>
      </w:r>
      <w:r w:rsidRPr="00E83A7A">
        <w:rPr>
          <w:rFonts w:ascii="Times New Roman" w:hAnsi="Times New Roman"/>
          <w:noProof w:val="0"/>
          <w:sz w:val="24"/>
          <w:szCs w:val="24"/>
          <w:lang w:val="ro-RO"/>
        </w:rPr>
        <w:t>rafeţe mari de teren nu putea fi apărat de forţele de care dispunea armata română. Încrederea că sprijnul aliat va veni de la sud conform înţelegerilor agreate, a determinat Marele Cartier General să pună în aplicare Planul de Campanie chiar dacă, cel putin pentru frontul de nord, ofensiva era prevăzută a se desfăşura pe sectoare largi despărţite de intervale mari între ele care expuneau trupele române la un risc crescut în cazul în care obiectivele propuse nu ar fi fost atinse.</w:t>
      </w:r>
    </w:p>
    <w:p w14:paraId="0BA4D6DA" w14:textId="77777777" w:rsidR="001369F0" w:rsidRPr="00E83A7A" w:rsidRDefault="001369F0" w:rsidP="00E83A7A">
      <w:pPr>
        <w:spacing w:after="0" w:line="240" w:lineRule="auto"/>
        <w:ind w:firstLine="720"/>
        <w:jc w:val="both"/>
        <w:rPr>
          <w:rFonts w:ascii="Times New Roman" w:hAnsi="Times New Roman"/>
          <w:noProof w:val="0"/>
          <w:sz w:val="24"/>
          <w:szCs w:val="24"/>
          <w:lang w:val="ro-RO"/>
        </w:rPr>
      </w:pPr>
    </w:p>
    <w:p w14:paraId="4DD3285C" w14:textId="7411CB0D" w:rsidR="001369F0" w:rsidRPr="00E83A7A" w:rsidRDefault="001369F0" w:rsidP="00E83A7A">
      <w:pPr>
        <w:spacing w:after="0" w:line="240" w:lineRule="auto"/>
        <w:jc w:val="center"/>
        <w:rPr>
          <w:rFonts w:ascii="Times New Roman" w:hAnsi="Times New Roman"/>
          <w:b/>
          <w:i/>
          <w:iCs/>
          <w:noProof w:val="0"/>
          <w:sz w:val="24"/>
          <w:szCs w:val="24"/>
          <w:lang w:val="ro-RO"/>
        </w:rPr>
      </w:pPr>
      <w:r w:rsidRPr="00E83A7A">
        <w:rPr>
          <w:rFonts w:ascii="Times New Roman" w:hAnsi="Times New Roman"/>
          <w:b/>
          <w:i/>
          <w:iCs/>
          <w:noProof w:val="0"/>
          <w:sz w:val="24"/>
          <w:szCs w:val="24"/>
          <w:lang w:val="ro-RO"/>
        </w:rPr>
        <w:t>PROJECTS AND OPERATIONAL PLANS OF THE ROMANIAN GENERAL STAFF TO COUNTER AN ATTACK FROM BULGARIA (1913</w:t>
      </w:r>
      <w:r w:rsidR="003342C4" w:rsidRPr="00E83A7A">
        <w:rPr>
          <w:rFonts w:ascii="Times New Roman" w:hAnsi="Times New Roman"/>
          <w:b/>
          <w:i/>
          <w:iCs/>
          <w:noProof w:val="0"/>
          <w:sz w:val="24"/>
          <w:szCs w:val="24"/>
          <w:lang w:val="ro-RO"/>
        </w:rPr>
        <w:t xml:space="preserve"> </w:t>
      </w:r>
      <w:r w:rsidRPr="00E83A7A">
        <w:rPr>
          <w:rFonts w:ascii="Times New Roman" w:hAnsi="Times New Roman"/>
          <w:b/>
          <w:i/>
          <w:iCs/>
          <w:noProof w:val="0"/>
          <w:sz w:val="24"/>
          <w:szCs w:val="24"/>
          <w:lang w:val="ro-RO"/>
        </w:rPr>
        <w:t>-</w:t>
      </w:r>
      <w:r w:rsidR="003342C4" w:rsidRPr="00E83A7A">
        <w:rPr>
          <w:rFonts w:ascii="Times New Roman" w:hAnsi="Times New Roman"/>
          <w:b/>
          <w:i/>
          <w:iCs/>
          <w:noProof w:val="0"/>
          <w:sz w:val="24"/>
          <w:szCs w:val="24"/>
          <w:lang w:val="ro-RO"/>
        </w:rPr>
        <w:t xml:space="preserve"> </w:t>
      </w:r>
      <w:r w:rsidRPr="00E83A7A">
        <w:rPr>
          <w:rFonts w:ascii="Times New Roman" w:hAnsi="Times New Roman"/>
          <w:b/>
          <w:i/>
          <w:iCs/>
          <w:noProof w:val="0"/>
          <w:sz w:val="24"/>
          <w:szCs w:val="24"/>
          <w:lang w:val="ro-RO"/>
        </w:rPr>
        <w:t>1916)</w:t>
      </w:r>
    </w:p>
    <w:p w14:paraId="2256B6E9" w14:textId="31B4B78A" w:rsidR="000A08AD" w:rsidRPr="00E83A7A" w:rsidRDefault="000A08AD" w:rsidP="00E83A7A">
      <w:pPr>
        <w:spacing w:after="0" w:line="240" w:lineRule="auto"/>
        <w:jc w:val="center"/>
        <w:rPr>
          <w:rFonts w:ascii="Times New Roman" w:hAnsi="Times New Roman"/>
          <w:bCs/>
          <w:noProof w:val="0"/>
          <w:sz w:val="24"/>
          <w:szCs w:val="24"/>
          <w:lang w:val="ro-RO"/>
        </w:rPr>
      </w:pPr>
      <w:r w:rsidRPr="00E83A7A">
        <w:rPr>
          <w:rFonts w:ascii="Times New Roman" w:hAnsi="Times New Roman"/>
          <w:bCs/>
          <w:noProof w:val="0"/>
          <w:sz w:val="24"/>
          <w:szCs w:val="24"/>
          <w:lang w:val="ro-RO"/>
        </w:rPr>
        <w:t>-abstract-</w:t>
      </w:r>
    </w:p>
    <w:p w14:paraId="38C02FFB" w14:textId="7CF20404" w:rsidR="001369F0" w:rsidRPr="00E83A7A" w:rsidRDefault="001369F0" w:rsidP="00E83A7A">
      <w:pPr>
        <w:spacing w:after="0" w:line="240" w:lineRule="auto"/>
        <w:ind w:firstLine="720"/>
        <w:jc w:val="both"/>
        <w:rPr>
          <w:rFonts w:ascii="Times New Roman" w:hAnsi="Times New Roman"/>
          <w:noProof w:val="0"/>
          <w:sz w:val="24"/>
          <w:szCs w:val="24"/>
          <w:lang w:val="ro-RO"/>
        </w:rPr>
      </w:pPr>
    </w:p>
    <w:p w14:paraId="6B911A51" w14:textId="07D187B0" w:rsidR="000A08AD" w:rsidRPr="00E83A7A" w:rsidRDefault="00357A63" w:rsidP="00E83A7A">
      <w:pPr>
        <w:spacing w:after="0" w:line="240" w:lineRule="auto"/>
        <w:ind w:firstLine="720"/>
        <w:jc w:val="both"/>
        <w:rPr>
          <w:rFonts w:ascii="Times New Roman" w:hAnsi="Times New Roman"/>
          <w:noProof w:val="0"/>
          <w:sz w:val="24"/>
          <w:szCs w:val="24"/>
          <w:lang w:val="ro-RO"/>
        </w:rPr>
      </w:pPr>
      <w:r w:rsidRPr="00E83A7A">
        <w:rPr>
          <w:rFonts w:ascii="Times New Roman" w:hAnsi="Times New Roman"/>
          <w:noProof w:val="0"/>
          <w:sz w:val="24"/>
          <w:szCs w:val="24"/>
          <w:lang w:val="ro-RO"/>
        </w:rPr>
        <w:t>Key</w:t>
      </w:r>
      <w:r w:rsidR="00CC6A73" w:rsidRPr="00E83A7A">
        <w:rPr>
          <w:rFonts w:ascii="Times New Roman" w:hAnsi="Times New Roman"/>
          <w:noProof w:val="0"/>
          <w:sz w:val="24"/>
          <w:szCs w:val="24"/>
          <w:lang w:val="ro-RO"/>
        </w:rPr>
        <w:t xml:space="preserve"> W</w:t>
      </w:r>
      <w:r w:rsidRPr="00E83A7A">
        <w:rPr>
          <w:rFonts w:ascii="Times New Roman" w:hAnsi="Times New Roman"/>
          <w:noProof w:val="0"/>
          <w:sz w:val="24"/>
          <w:szCs w:val="24"/>
          <w:lang w:val="ro-RO"/>
        </w:rPr>
        <w:t xml:space="preserve">ords: </w:t>
      </w:r>
      <w:r w:rsidR="00960BAA" w:rsidRPr="00E83A7A">
        <w:rPr>
          <w:rFonts w:ascii="Times New Roman" w:hAnsi="Times New Roman"/>
          <w:iCs/>
          <w:noProof w:val="0"/>
          <w:sz w:val="24"/>
          <w:szCs w:val="24"/>
          <w:lang w:val="ro-RO"/>
        </w:rPr>
        <w:t>Romanian Military campaign, propaganda,</w:t>
      </w:r>
      <w:r w:rsidR="003B5849" w:rsidRPr="00E83A7A">
        <w:rPr>
          <w:rFonts w:ascii="Times New Roman" w:hAnsi="Times New Roman"/>
          <w:iCs/>
          <w:noProof w:val="0"/>
          <w:sz w:val="24"/>
          <w:szCs w:val="24"/>
          <w:lang w:val="ro-RO"/>
        </w:rPr>
        <w:t xml:space="preserve"> great powers.</w:t>
      </w:r>
    </w:p>
    <w:p w14:paraId="26A13561" w14:textId="77777777" w:rsidR="000A08AD" w:rsidRPr="00E83A7A" w:rsidRDefault="000A08AD" w:rsidP="00E83A7A">
      <w:pPr>
        <w:spacing w:after="0" w:line="240" w:lineRule="auto"/>
        <w:ind w:firstLine="720"/>
        <w:jc w:val="both"/>
        <w:rPr>
          <w:rFonts w:ascii="Times New Roman" w:hAnsi="Times New Roman"/>
          <w:noProof w:val="0"/>
          <w:sz w:val="24"/>
          <w:szCs w:val="24"/>
          <w:lang w:val="ro-RO"/>
        </w:rPr>
      </w:pPr>
    </w:p>
    <w:p w14:paraId="3FFD92DD" w14:textId="55180B14" w:rsidR="001369F0" w:rsidRPr="00E83A7A" w:rsidRDefault="001369F0" w:rsidP="00E83A7A">
      <w:pPr>
        <w:spacing w:after="0" w:line="240" w:lineRule="auto"/>
        <w:ind w:firstLine="720"/>
        <w:jc w:val="both"/>
        <w:rPr>
          <w:rFonts w:ascii="Times New Roman" w:hAnsi="Times New Roman"/>
          <w:iCs/>
          <w:noProof w:val="0"/>
          <w:sz w:val="24"/>
          <w:szCs w:val="24"/>
          <w:lang w:val="ro-RO"/>
        </w:rPr>
      </w:pPr>
      <w:r w:rsidRPr="00E83A7A">
        <w:rPr>
          <w:rFonts w:ascii="Times New Roman" w:hAnsi="Times New Roman"/>
          <w:iCs/>
          <w:noProof w:val="0"/>
          <w:sz w:val="24"/>
          <w:szCs w:val="24"/>
          <w:lang w:val="ro-RO"/>
        </w:rPr>
        <w:t xml:space="preserve">Shortly after the Romanian Military campaign in Bulgaria in 1913, the unreconciled and declared hatred of Bulgarian politicians, who instigated their own people, through the massive propaganda triggered against Romania, became more and more evident, in revenge, which was not long overdue. Influenced by the intrigues of the great powers interested in tightening </w:t>
      </w:r>
      <w:r w:rsidRPr="00E83A7A">
        <w:rPr>
          <w:rFonts w:ascii="Times New Roman" w:hAnsi="Times New Roman"/>
          <w:iCs/>
          <w:noProof w:val="0"/>
          <w:sz w:val="24"/>
          <w:szCs w:val="24"/>
          <w:lang w:val="ro-RO"/>
        </w:rPr>
        <w:lastRenderedPageBreak/>
        <w:t>relations between the Balkan States, Greece and Serbia on the one hand and Bulgaria on the other could at any time become the spark to trigger the desolating fire of the war.</w:t>
      </w:r>
      <w:r w:rsidRPr="00E83A7A">
        <w:rPr>
          <w:iCs/>
        </w:rPr>
        <w:t xml:space="preserve"> </w:t>
      </w:r>
      <w:r w:rsidRPr="00E83A7A">
        <w:rPr>
          <w:rFonts w:ascii="Times New Roman" w:hAnsi="Times New Roman"/>
          <w:iCs/>
          <w:noProof w:val="0"/>
          <w:sz w:val="24"/>
          <w:szCs w:val="24"/>
          <w:lang w:val="ro-RO"/>
        </w:rPr>
        <w:t>The mentioned international context determined the representatives of the Romanian General Staff, immediately after the conclusion of the peace in Bucharest in the summer of 1913, to designate Section 3 operations with the design of new war hypotheses, which foresaw conflicts in the south, north and north-west and east.</w:t>
      </w:r>
    </w:p>
    <w:p w14:paraId="7DF80A96" w14:textId="77777777" w:rsidR="001369F0" w:rsidRPr="00E83A7A" w:rsidRDefault="001369F0" w:rsidP="00E83A7A">
      <w:pPr>
        <w:spacing w:after="0" w:line="240" w:lineRule="auto"/>
        <w:rPr>
          <w:iCs/>
        </w:rPr>
      </w:pPr>
    </w:p>
    <w:p w14:paraId="2750F1E4" w14:textId="77777777" w:rsidR="0098153F" w:rsidRPr="00E83A7A" w:rsidRDefault="0098153F" w:rsidP="00E83A7A">
      <w:pPr>
        <w:spacing w:after="0" w:line="240" w:lineRule="auto"/>
        <w:rPr>
          <w:iCs/>
        </w:rPr>
      </w:pPr>
    </w:p>
    <w:sectPr w:rsidR="0098153F" w:rsidRPr="00E83A7A" w:rsidSect="00757447">
      <w:footerReference w:type="default" r:id="rId7"/>
      <w:pgSz w:w="9639" w:h="13608" w:code="9"/>
      <w:pgMar w:top="1134" w:right="1134" w:bottom="1134" w:left="1134" w:header="709" w:footer="709" w:gutter="0"/>
      <w:pgNumType w:start="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8066" w14:textId="77777777" w:rsidR="00AF310F" w:rsidRDefault="00AF310F" w:rsidP="001369F0">
      <w:pPr>
        <w:spacing w:after="0" w:line="240" w:lineRule="auto"/>
      </w:pPr>
      <w:r>
        <w:separator/>
      </w:r>
    </w:p>
  </w:endnote>
  <w:endnote w:type="continuationSeparator" w:id="0">
    <w:p w14:paraId="7EAACC02" w14:textId="77777777" w:rsidR="00AF310F" w:rsidRDefault="00AF310F" w:rsidP="0013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8622884"/>
      <w:docPartObj>
        <w:docPartGallery w:val="Page Numbers (Bottom of Page)"/>
        <w:docPartUnique/>
      </w:docPartObj>
    </w:sdtPr>
    <w:sdtEndPr>
      <w:rPr>
        <w:noProof/>
      </w:rPr>
    </w:sdtEndPr>
    <w:sdtContent>
      <w:p w14:paraId="217C8824" w14:textId="543FB013" w:rsidR="00757447" w:rsidRDefault="00757447">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C21F75B" w14:textId="77777777" w:rsidR="00757447" w:rsidRDefault="0075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6064" w14:textId="77777777" w:rsidR="00AF310F" w:rsidRDefault="00AF310F" w:rsidP="001369F0">
      <w:pPr>
        <w:spacing w:after="0" w:line="240" w:lineRule="auto"/>
      </w:pPr>
      <w:r>
        <w:separator/>
      </w:r>
    </w:p>
  </w:footnote>
  <w:footnote w:type="continuationSeparator" w:id="0">
    <w:p w14:paraId="07588CCF" w14:textId="77777777" w:rsidR="00AF310F" w:rsidRDefault="00AF310F" w:rsidP="001369F0">
      <w:pPr>
        <w:spacing w:after="0" w:line="240" w:lineRule="auto"/>
      </w:pPr>
      <w:r>
        <w:continuationSeparator/>
      </w:r>
    </w:p>
  </w:footnote>
  <w:footnote w:id="1">
    <w:p w14:paraId="0DC8C6F6" w14:textId="4734AA36" w:rsidR="0024450D" w:rsidRPr="0024450D" w:rsidRDefault="0024450D" w:rsidP="00334237">
      <w:pPr>
        <w:pStyle w:val="FootnoteText"/>
        <w:spacing w:after="0" w:line="240" w:lineRule="auto"/>
        <w:rPr>
          <w:lang w:val="ro-RO"/>
        </w:rPr>
      </w:pPr>
      <w:r>
        <w:rPr>
          <w:rStyle w:val="FootnoteReference"/>
          <w:rFonts w:ascii="Arial" w:hAnsi="Arial" w:cs="Arial"/>
        </w:rPr>
        <w:t>⃰</w:t>
      </w:r>
      <w:r>
        <w:t xml:space="preserve"> </w:t>
      </w:r>
      <w:r w:rsidRPr="00DE3279">
        <w:rPr>
          <w:rFonts w:ascii="Times New Roman" w:hAnsi="Times New Roman"/>
        </w:rPr>
        <w:t>Vicepre</w:t>
      </w:r>
      <w:r w:rsidRPr="00DE3279">
        <w:rPr>
          <w:rFonts w:ascii="Times New Roman" w:hAnsi="Times New Roman"/>
          <w:lang w:val="ro-RO"/>
        </w:rPr>
        <w:t xml:space="preserve">ședinte Asociația Istorică </w:t>
      </w:r>
      <w:r>
        <w:rPr>
          <w:rFonts w:ascii="Times New Roman" w:hAnsi="Times New Roman"/>
          <w:lang w:val="ro-RO"/>
        </w:rPr>
        <w:t>„</w:t>
      </w:r>
      <w:r w:rsidRPr="00DE3279">
        <w:rPr>
          <w:rFonts w:ascii="Times New Roman" w:hAnsi="Times New Roman"/>
          <w:lang w:val="ro-RO"/>
        </w:rPr>
        <w:t>Dimitrie Cantemir” – ASIC.</w:t>
      </w:r>
      <w:r w:rsidR="00334237">
        <w:rPr>
          <w:rFonts w:ascii="Times New Roman" w:hAnsi="Times New Roman"/>
          <w:lang w:val="ro-RO"/>
        </w:rPr>
        <w:t xml:space="preserve">                                                                                </w:t>
      </w:r>
    </w:p>
  </w:footnote>
  <w:footnote w:id="2">
    <w:p w14:paraId="2FBB28AF" w14:textId="42D9A56A" w:rsidR="001369F0" w:rsidRPr="004E0DCE" w:rsidRDefault="001369F0" w:rsidP="00334237">
      <w:pPr>
        <w:pStyle w:val="FootnoteText"/>
        <w:spacing w:after="0" w:line="240" w:lineRule="auto"/>
        <w:jc w:val="both"/>
        <w:rPr>
          <w:rFonts w:ascii="Times New Roman" w:hAnsi="Times New Roman"/>
          <w:lang w:val="ro-RO"/>
        </w:rPr>
      </w:pPr>
      <w:r w:rsidRPr="004E0DCE">
        <w:rPr>
          <w:rStyle w:val="FootnoteReference"/>
          <w:rFonts w:ascii="Times New Roman" w:hAnsi="Times New Roman"/>
        </w:rPr>
        <w:footnoteRef/>
      </w:r>
      <w:r w:rsidRPr="004E0DCE">
        <w:rPr>
          <w:rFonts w:ascii="Times New Roman" w:hAnsi="Times New Roman"/>
          <w:lang w:val="fr-FR"/>
        </w:rPr>
        <w:t xml:space="preserve"> Ion Mamina, </w:t>
      </w:r>
      <w:r w:rsidRPr="004E0DCE">
        <w:rPr>
          <w:rFonts w:ascii="Times New Roman" w:hAnsi="Times New Roman"/>
          <w:i/>
          <w:lang w:val="fr-FR"/>
        </w:rPr>
        <w:t>Consilii de Coroană</w:t>
      </w:r>
      <w:r w:rsidRPr="004E0DCE">
        <w:rPr>
          <w:rFonts w:ascii="Times New Roman" w:hAnsi="Times New Roman"/>
          <w:lang w:val="fr-FR"/>
        </w:rPr>
        <w:t>, Bucureşti, Editura Enciclopedica, 1997, pp. 27</w:t>
      </w:r>
      <w:r w:rsidR="0051495F">
        <w:rPr>
          <w:rFonts w:ascii="Times New Roman" w:hAnsi="Times New Roman"/>
          <w:lang w:val="fr-FR"/>
        </w:rPr>
        <w:t xml:space="preserve"> </w:t>
      </w:r>
      <w:r w:rsidRPr="004E0DCE">
        <w:rPr>
          <w:rFonts w:ascii="Times New Roman" w:hAnsi="Times New Roman"/>
          <w:lang w:val="fr-FR"/>
        </w:rPr>
        <w:t>-</w:t>
      </w:r>
      <w:r w:rsidR="0051495F">
        <w:rPr>
          <w:rFonts w:ascii="Times New Roman" w:hAnsi="Times New Roman"/>
          <w:lang w:val="fr-FR"/>
        </w:rPr>
        <w:t xml:space="preserve"> </w:t>
      </w:r>
      <w:r w:rsidRPr="004E0DCE">
        <w:rPr>
          <w:rFonts w:ascii="Times New Roman" w:hAnsi="Times New Roman"/>
          <w:lang w:val="fr-FR"/>
        </w:rPr>
        <w:t>52.</w:t>
      </w:r>
    </w:p>
  </w:footnote>
  <w:footnote w:id="3">
    <w:p w14:paraId="3A1495B8" w14:textId="145A606D" w:rsidR="001369F0" w:rsidRPr="004E0DCE" w:rsidRDefault="001369F0" w:rsidP="001369F0">
      <w:pPr>
        <w:pStyle w:val="FootnoteText"/>
        <w:spacing w:after="0" w:line="240" w:lineRule="auto"/>
        <w:jc w:val="both"/>
        <w:rPr>
          <w:rFonts w:ascii="Times New Roman" w:hAnsi="Times New Roman"/>
          <w:lang w:val="ro-RO"/>
        </w:rPr>
      </w:pPr>
      <w:r w:rsidRPr="004E0DCE">
        <w:rPr>
          <w:rStyle w:val="FootnoteReference"/>
          <w:rFonts w:ascii="Times New Roman" w:hAnsi="Times New Roman"/>
        </w:rPr>
        <w:footnoteRef/>
      </w:r>
      <w:r w:rsidRPr="004E0DCE">
        <w:rPr>
          <w:rFonts w:ascii="Times New Roman" w:hAnsi="Times New Roman"/>
          <w:lang w:val="fr-FR"/>
        </w:rPr>
        <w:t xml:space="preserve"> </w:t>
      </w:r>
      <w:r>
        <w:rPr>
          <w:rFonts w:ascii="Times New Roman" w:hAnsi="Times New Roman"/>
          <w:lang w:val="fr-FR"/>
        </w:rPr>
        <w:t xml:space="preserve"> Ahivele Naţionale Istorice Centrale (în continuare </w:t>
      </w:r>
      <w:r>
        <w:rPr>
          <w:rFonts w:ascii="Times New Roman" w:hAnsi="Times New Roman"/>
          <w:lang w:val="ro-RO"/>
        </w:rPr>
        <w:t>A.N.I.C),</w:t>
      </w:r>
      <w:r w:rsidRPr="004E0DCE">
        <w:rPr>
          <w:rFonts w:ascii="Times New Roman" w:hAnsi="Times New Roman"/>
          <w:lang w:val="ro-RO"/>
        </w:rPr>
        <w:t xml:space="preserve"> </w:t>
      </w:r>
      <w:r w:rsidRPr="004E0DCE">
        <w:rPr>
          <w:rFonts w:ascii="Times New Roman" w:hAnsi="Times New Roman"/>
          <w:i/>
          <w:lang w:val="ro-RO"/>
        </w:rPr>
        <w:t>Fond personal Constantin Diamandi</w:t>
      </w:r>
      <w:r w:rsidRPr="004E0DCE">
        <w:rPr>
          <w:rFonts w:ascii="Times New Roman" w:hAnsi="Times New Roman"/>
          <w:lang w:val="ro-RO"/>
        </w:rPr>
        <w:t>, dosar nr. 105, ff. 17</w:t>
      </w:r>
      <w:r w:rsidR="00492789">
        <w:rPr>
          <w:rFonts w:ascii="Times New Roman" w:hAnsi="Times New Roman"/>
          <w:lang w:val="ro-RO"/>
        </w:rPr>
        <w:t xml:space="preserve"> </w:t>
      </w:r>
      <w:r w:rsidRPr="004E0DCE">
        <w:rPr>
          <w:rFonts w:ascii="Times New Roman" w:hAnsi="Times New Roman"/>
          <w:lang w:val="ro-RO"/>
        </w:rPr>
        <w:t>-</w:t>
      </w:r>
      <w:r w:rsidR="00492789">
        <w:rPr>
          <w:rFonts w:ascii="Times New Roman" w:hAnsi="Times New Roman"/>
          <w:lang w:val="ro-RO"/>
        </w:rPr>
        <w:t xml:space="preserve"> </w:t>
      </w:r>
      <w:r w:rsidRPr="004E0DCE">
        <w:rPr>
          <w:rFonts w:ascii="Times New Roman" w:hAnsi="Times New Roman"/>
          <w:lang w:val="ro-RO"/>
        </w:rPr>
        <w:t>31.</w:t>
      </w:r>
    </w:p>
  </w:footnote>
  <w:footnote w:id="4">
    <w:p w14:paraId="42C08D02" w14:textId="523D36C2"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Pr>
          <w:rFonts w:ascii="Times New Roman" w:hAnsi="Times New Roman"/>
          <w:lang w:val="fr-FR"/>
        </w:rPr>
        <w:t xml:space="preserve"> Arhivele Militare Naţionale Române ( în continuare </w:t>
      </w:r>
      <w:r w:rsidRPr="004E0DCE">
        <w:rPr>
          <w:rFonts w:ascii="Times New Roman" w:hAnsi="Times New Roman"/>
          <w:lang w:val="fr-FR"/>
        </w:rPr>
        <w:t>A.M.N.R.</w:t>
      </w:r>
      <w:r>
        <w:rPr>
          <w:rFonts w:ascii="Times New Roman" w:hAnsi="Times New Roman"/>
          <w:lang w:val="fr-FR"/>
        </w:rPr>
        <w:t>)</w:t>
      </w:r>
      <w:r w:rsidRPr="004E0DCE">
        <w:rPr>
          <w:rFonts w:ascii="Times New Roman" w:hAnsi="Times New Roman"/>
          <w:lang w:val="fr-FR"/>
        </w:rPr>
        <w:t xml:space="preserve">, </w:t>
      </w:r>
      <w:r w:rsidRPr="004E0DCE">
        <w:rPr>
          <w:rFonts w:ascii="Times New Roman" w:hAnsi="Times New Roman"/>
          <w:i/>
          <w:lang w:val="fr-FR"/>
        </w:rPr>
        <w:t>Fond Microfilme</w:t>
      </w:r>
      <w:r w:rsidRPr="004E0DCE">
        <w:rPr>
          <w:rFonts w:ascii="Times New Roman" w:hAnsi="Times New Roman"/>
          <w:lang w:val="fr-FR"/>
        </w:rPr>
        <w:t>, rola F.II.1.1086, cd. 524</w:t>
      </w:r>
      <w:r w:rsidR="00492789">
        <w:rPr>
          <w:rFonts w:ascii="Times New Roman" w:hAnsi="Times New Roman"/>
          <w:lang w:val="fr-FR"/>
        </w:rPr>
        <w:t xml:space="preserve"> </w:t>
      </w:r>
      <w:r w:rsidRPr="004E0DCE">
        <w:rPr>
          <w:rFonts w:ascii="Times New Roman" w:hAnsi="Times New Roman"/>
          <w:lang w:val="fr-FR"/>
        </w:rPr>
        <w:t>-</w:t>
      </w:r>
      <w:r w:rsidR="00492789">
        <w:rPr>
          <w:rFonts w:ascii="Times New Roman" w:hAnsi="Times New Roman"/>
          <w:lang w:val="fr-FR"/>
        </w:rPr>
        <w:t xml:space="preserve"> </w:t>
      </w:r>
      <w:r w:rsidRPr="004E0DCE">
        <w:rPr>
          <w:rFonts w:ascii="Times New Roman" w:hAnsi="Times New Roman"/>
          <w:lang w:val="fr-FR"/>
        </w:rPr>
        <w:t>543.</w:t>
      </w:r>
    </w:p>
  </w:footnote>
  <w:footnote w:id="5">
    <w:p w14:paraId="6FEE6568" w14:textId="52A8DEDD"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lang w:val="fr-FR"/>
        </w:rPr>
        <w:t xml:space="preserve"> Alexandru Oşca, Dumitru Preda, Aurelian Miriţă, </w:t>
      </w:r>
      <w:r w:rsidRPr="004E0DCE">
        <w:rPr>
          <w:rFonts w:ascii="Times New Roman" w:hAnsi="Times New Roman"/>
          <w:i/>
          <w:lang w:val="fr-FR"/>
        </w:rPr>
        <w:t>Proiecte şi planuri de operaţii ale Marelui Stat Major (până în 1916),</w:t>
      </w:r>
      <w:r w:rsidR="00492789">
        <w:rPr>
          <w:rFonts w:ascii="Times New Roman" w:hAnsi="Times New Roman"/>
          <w:i/>
          <w:lang w:val="fr-FR"/>
        </w:rPr>
        <w:t xml:space="preserve"> </w:t>
      </w:r>
      <w:r w:rsidRPr="004E0DCE">
        <w:rPr>
          <w:rFonts w:ascii="Times New Roman" w:hAnsi="Times New Roman"/>
          <w:lang w:val="fr-FR"/>
        </w:rPr>
        <w:t>Secția Asigurare Tehnico-Economică a Presei și Tipăriturilor Ministerului Apărării Naționale</w:t>
      </w:r>
      <w:r w:rsidRPr="004E0DCE">
        <w:rPr>
          <w:rFonts w:ascii="Times New Roman" w:hAnsi="Times New Roman"/>
          <w:i/>
          <w:lang w:val="fr-FR"/>
        </w:rPr>
        <w:t xml:space="preserve">, </w:t>
      </w:r>
      <w:r w:rsidRPr="004E0DCE">
        <w:rPr>
          <w:rFonts w:ascii="Times New Roman" w:hAnsi="Times New Roman"/>
          <w:lang w:val="fr-FR"/>
        </w:rPr>
        <w:t>Bucureşti, 1992, p. 72.</w:t>
      </w:r>
    </w:p>
  </w:footnote>
  <w:footnote w:id="6">
    <w:p w14:paraId="27B54543" w14:textId="05DC9797"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lang w:val="fr-FR"/>
        </w:rPr>
        <w:t xml:space="preserve"> A.M.N.R., </w:t>
      </w:r>
      <w:r w:rsidRPr="004E0DCE">
        <w:rPr>
          <w:rFonts w:ascii="Times New Roman" w:hAnsi="Times New Roman"/>
          <w:i/>
          <w:lang w:val="fr-FR"/>
        </w:rPr>
        <w:t>Fond microfilme</w:t>
      </w:r>
      <w:r w:rsidRPr="004E0DCE">
        <w:rPr>
          <w:rFonts w:ascii="Times New Roman" w:hAnsi="Times New Roman"/>
          <w:lang w:val="fr-FR"/>
        </w:rPr>
        <w:t>, rola F.II.1.1086, cd. 524</w:t>
      </w:r>
      <w:r w:rsidR="00492789">
        <w:rPr>
          <w:rFonts w:ascii="Times New Roman" w:hAnsi="Times New Roman"/>
          <w:lang w:val="fr-FR"/>
        </w:rPr>
        <w:t xml:space="preserve"> </w:t>
      </w:r>
      <w:r w:rsidRPr="004E0DCE">
        <w:rPr>
          <w:rFonts w:ascii="Times New Roman" w:hAnsi="Times New Roman"/>
          <w:lang w:val="fr-FR"/>
        </w:rPr>
        <w:t>-</w:t>
      </w:r>
      <w:r w:rsidR="00492789">
        <w:rPr>
          <w:rFonts w:ascii="Times New Roman" w:hAnsi="Times New Roman"/>
          <w:lang w:val="fr-FR"/>
        </w:rPr>
        <w:t xml:space="preserve"> </w:t>
      </w:r>
      <w:r w:rsidRPr="004E0DCE">
        <w:rPr>
          <w:rFonts w:ascii="Times New Roman" w:hAnsi="Times New Roman"/>
          <w:lang w:val="fr-FR"/>
        </w:rPr>
        <w:t>543 .</w:t>
      </w:r>
    </w:p>
  </w:footnote>
  <w:footnote w:id="7">
    <w:p w14:paraId="702EE631" w14:textId="011D1887"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lang w:val="fr-FR"/>
        </w:rPr>
        <w:t xml:space="preserve"> Alexandru Oşca, Dumitru Preda, Aurelian Miriţă, </w:t>
      </w:r>
      <w:r w:rsidR="00194C18">
        <w:rPr>
          <w:rFonts w:ascii="Times New Roman" w:hAnsi="Times New Roman"/>
          <w:i/>
          <w:lang w:val="fr-FR"/>
        </w:rPr>
        <w:t>o</w:t>
      </w:r>
      <w:r w:rsidRPr="004E0DCE">
        <w:rPr>
          <w:rFonts w:ascii="Times New Roman" w:hAnsi="Times New Roman"/>
          <w:i/>
          <w:lang w:val="fr-FR"/>
        </w:rPr>
        <w:t>p. cit.</w:t>
      </w:r>
      <w:r w:rsidRPr="004E0DCE">
        <w:rPr>
          <w:rFonts w:ascii="Times New Roman" w:hAnsi="Times New Roman"/>
          <w:lang w:val="fr-FR"/>
        </w:rPr>
        <w:t>, pp. 90</w:t>
      </w:r>
      <w:r w:rsidR="00492789">
        <w:rPr>
          <w:rFonts w:ascii="Times New Roman" w:hAnsi="Times New Roman"/>
          <w:lang w:val="fr-FR"/>
        </w:rPr>
        <w:t xml:space="preserve"> </w:t>
      </w:r>
      <w:r w:rsidRPr="004E0DCE">
        <w:rPr>
          <w:rFonts w:ascii="Times New Roman" w:hAnsi="Times New Roman"/>
          <w:lang w:val="fr-FR"/>
        </w:rPr>
        <w:t>-</w:t>
      </w:r>
      <w:r w:rsidR="00492789">
        <w:rPr>
          <w:rFonts w:ascii="Times New Roman" w:hAnsi="Times New Roman"/>
          <w:lang w:val="fr-FR"/>
        </w:rPr>
        <w:t xml:space="preserve"> </w:t>
      </w:r>
      <w:r w:rsidRPr="004E0DCE">
        <w:rPr>
          <w:rFonts w:ascii="Times New Roman" w:hAnsi="Times New Roman"/>
          <w:lang w:val="fr-FR"/>
        </w:rPr>
        <w:t>91.</w:t>
      </w:r>
    </w:p>
  </w:footnote>
  <w:footnote w:id="8">
    <w:p w14:paraId="5241D13F" w14:textId="1F4B99D6"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lang w:val="fr-FR"/>
        </w:rPr>
        <w:t xml:space="preserve"> A.M.N.R., </w:t>
      </w:r>
      <w:r w:rsidRPr="004E0DCE">
        <w:rPr>
          <w:rFonts w:ascii="Times New Roman" w:hAnsi="Times New Roman"/>
          <w:i/>
          <w:lang w:val="fr-FR"/>
        </w:rPr>
        <w:t>Fond microfilme</w:t>
      </w:r>
      <w:r w:rsidRPr="004E0DCE">
        <w:rPr>
          <w:rFonts w:ascii="Times New Roman" w:hAnsi="Times New Roman"/>
          <w:lang w:val="fr-FR"/>
        </w:rPr>
        <w:t>, rola F.II.1.1086, cd. 524</w:t>
      </w:r>
      <w:r w:rsidR="00492789">
        <w:rPr>
          <w:rFonts w:ascii="Times New Roman" w:hAnsi="Times New Roman"/>
          <w:lang w:val="fr-FR"/>
        </w:rPr>
        <w:t xml:space="preserve"> </w:t>
      </w:r>
      <w:r w:rsidRPr="004E0DCE">
        <w:rPr>
          <w:rFonts w:ascii="Times New Roman" w:hAnsi="Times New Roman"/>
          <w:lang w:val="fr-FR"/>
        </w:rPr>
        <w:t>-</w:t>
      </w:r>
      <w:r w:rsidR="00492789">
        <w:rPr>
          <w:rFonts w:ascii="Times New Roman" w:hAnsi="Times New Roman"/>
          <w:lang w:val="fr-FR"/>
        </w:rPr>
        <w:t xml:space="preserve"> </w:t>
      </w:r>
      <w:r w:rsidRPr="004E0DCE">
        <w:rPr>
          <w:rFonts w:ascii="Times New Roman" w:hAnsi="Times New Roman"/>
          <w:lang w:val="fr-FR"/>
        </w:rPr>
        <w:t>543.</w:t>
      </w:r>
    </w:p>
  </w:footnote>
  <w:footnote w:id="9">
    <w:p w14:paraId="42054A02" w14:textId="77777777" w:rsidR="001369F0" w:rsidRPr="004E0DCE" w:rsidRDefault="001369F0" w:rsidP="001369F0">
      <w:pPr>
        <w:pStyle w:val="FootnoteText"/>
        <w:spacing w:after="0" w:line="240" w:lineRule="auto"/>
        <w:jc w:val="both"/>
        <w:rPr>
          <w:rFonts w:ascii="Times New Roman" w:hAnsi="Times New Roman"/>
          <w:lang w:val="ro-RO"/>
        </w:rPr>
      </w:pPr>
      <w:r w:rsidRPr="004E0DCE">
        <w:rPr>
          <w:rStyle w:val="FootnoteReference"/>
          <w:rFonts w:ascii="Times New Roman" w:hAnsi="Times New Roman"/>
        </w:rPr>
        <w:footnoteRef/>
      </w:r>
      <w:r w:rsidRPr="004E0DCE">
        <w:rPr>
          <w:rFonts w:ascii="Times New Roman" w:hAnsi="Times New Roman"/>
          <w:lang w:val="fr-FR"/>
        </w:rPr>
        <w:t xml:space="preserve"> General D. Iliescu, </w:t>
      </w:r>
      <w:r w:rsidRPr="004E0DCE">
        <w:rPr>
          <w:rFonts w:ascii="Times New Roman" w:hAnsi="Times New Roman"/>
          <w:i/>
          <w:lang w:val="fr-FR"/>
        </w:rPr>
        <w:t>Documente privitoare la Războiul pentru Întregirea României, Discurs rostit în şedinţa Senatului de la 13 iunie 1924</w:t>
      </w:r>
      <w:r w:rsidRPr="004E0DCE">
        <w:rPr>
          <w:rFonts w:ascii="Times New Roman" w:hAnsi="Times New Roman"/>
          <w:lang w:val="fr-FR"/>
        </w:rPr>
        <w:t>, Bucureşti, Imprimeria Statului, 1924, p. 38.</w:t>
      </w:r>
    </w:p>
  </w:footnote>
  <w:footnote w:id="10">
    <w:p w14:paraId="5FF50CAF" w14:textId="77777777" w:rsidR="001369F0" w:rsidRPr="00593DCD" w:rsidRDefault="001369F0" w:rsidP="001369F0">
      <w:pPr>
        <w:pStyle w:val="FootnoteText"/>
        <w:spacing w:after="0" w:line="240" w:lineRule="auto"/>
        <w:jc w:val="both"/>
        <w:rPr>
          <w:rFonts w:ascii="Times New Roman" w:hAnsi="Times New Roman"/>
          <w:lang w:val="fr-FR"/>
        </w:rPr>
      </w:pPr>
      <w:r w:rsidRPr="00593DCD">
        <w:rPr>
          <w:rStyle w:val="FootnoteReference"/>
          <w:rFonts w:ascii="Times New Roman" w:hAnsi="Times New Roman"/>
        </w:rPr>
        <w:footnoteRef/>
      </w:r>
      <w:r w:rsidRPr="00484FEC">
        <w:rPr>
          <w:rFonts w:ascii="Times New Roman" w:hAnsi="Times New Roman"/>
          <w:i/>
          <w:lang w:val="fr-FR"/>
        </w:rPr>
        <w:t>I</w:t>
      </w:r>
      <w:r w:rsidRPr="00484FEC">
        <w:rPr>
          <w:rFonts w:ascii="Times New Roman" w:hAnsi="Times New Roman"/>
          <w:i/>
          <w:iCs/>
          <w:lang w:val="fr-FR"/>
        </w:rPr>
        <w:t>bidem</w:t>
      </w:r>
      <w:r w:rsidRPr="00484FEC">
        <w:rPr>
          <w:rFonts w:ascii="Times New Roman" w:hAnsi="Times New Roman"/>
          <w:i/>
          <w:lang w:val="fr-FR"/>
        </w:rPr>
        <w:t>.</w:t>
      </w:r>
    </w:p>
  </w:footnote>
  <w:footnote w:id="11">
    <w:p w14:paraId="56F48D3C" w14:textId="07731482"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lang w:val="fr-FR"/>
        </w:rPr>
        <w:t xml:space="preserve"> Alexandru Oşca, Dumitru Preda, Aurelian Miriţă, </w:t>
      </w:r>
      <w:r w:rsidRPr="004E0DCE">
        <w:rPr>
          <w:rFonts w:ascii="Times New Roman" w:hAnsi="Times New Roman"/>
          <w:i/>
          <w:lang w:val="fr-FR"/>
        </w:rPr>
        <w:t>op. cit.</w:t>
      </w:r>
      <w:r w:rsidRPr="004E0DCE">
        <w:rPr>
          <w:rFonts w:ascii="Times New Roman" w:hAnsi="Times New Roman"/>
          <w:lang w:val="fr-FR"/>
        </w:rPr>
        <w:t>, pp. 33</w:t>
      </w:r>
      <w:r w:rsidR="00D33E7A">
        <w:rPr>
          <w:rFonts w:ascii="Times New Roman" w:hAnsi="Times New Roman"/>
          <w:lang w:val="fr-FR"/>
        </w:rPr>
        <w:t xml:space="preserve"> </w:t>
      </w:r>
      <w:r w:rsidRPr="004E0DCE">
        <w:rPr>
          <w:rFonts w:ascii="Times New Roman" w:hAnsi="Times New Roman"/>
          <w:lang w:val="fr-FR"/>
        </w:rPr>
        <w:t>-</w:t>
      </w:r>
      <w:r w:rsidR="00D33E7A">
        <w:rPr>
          <w:rFonts w:ascii="Times New Roman" w:hAnsi="Times New Roman"/>
          <w:lang w:val="fr-FR"/>
        </w:rPr>
        <w:t xml:space="preserve"> </w:t>
      </w:r>
      <w:r w:rsidRPr="004E0DCE">
        <w:rPr>
          <w:rFonts w:ascii="Times New Roman" w:hAnsi="Times New Roman"/>
          <w:lang w:val="fr-FR"/>
        </w:rPr>
        <w:t>34.</w:t>
      </w:r>
    </w:p>
  </w:footnote>
  <w:footnote w:id="12">
    <w:p w14:paraId="7EDB13B4" w14:textId="77777777"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lang w:val="fr-FR"/>
        </w:rPr>
        <w:t xml:space="preserve"> Astăzi Kranevo, sat în comuna Balcic, regiunea Dobrici, Bulgaria.</w:t>
      </w:r>
    </w:p>
  </w:footnote>
  <w:footnote w:id="13">
    <w:p w14:paraId="358FE996" w14:textId="77E7F3C4" w:rsidR="001369F0" w:rsidRPr="004E0DCE" w:rsidRDefault="001369F0" w:rsidP="001369F0">
      <w:pPr>
        <w:pStyle w:val="FootnoteText"/>
        <w:spacing w:after="0" w:line="240" w:lineRule="auto"/>
        <w:jc w:val="both"/>
        <w:rPr>
          <w:rFonts w:ascii="Times New Roman" w:hAnsi="Times New Roman"/>
        </w:rPr>
      </w:pPr>
      <w:r w:rsidRPr="004E0DCE">
        <w:rPr>
          <w:rStyle w:val="FootnoteReference"/>
          <w:rFonts w:ascii="Times New Roman" w:hAnsi="Times New Roman"/>
        </w:rPr>
        <w:footnoteRef/>
      </w:r>
      <w:r w:rsidRPr="004E0DCE">
        <w:rPr>
          <w:rFonts w:ascii="Times New Roman" w:hAnsi="Times New Roman"/>
        </w:rPr>
        <w:t xml:space="preserve">A.M.N.R., </w:t>
      </w:r>
      <w:r w:rsidRPr="004E0DCE">
        <w:rPr>
          <w:rFonts w:ascii="Times New Roman" w:hAnsi="Times New Roman"/>
          <w:i/>
        </w:rPr>
        <w:t>Fond Marele Stat Major</w:t>
      </w:r>
      <w:r w:rsidRPr="004E0DCE">
        <w:rPr>
          <w:rFonts w:ascii="Times New Roman" w:hAnsi="Times New Roman"/>
        </w:rPr>
        <w:t xml:space="preserve"> (în continuare M.St.M.) – Secţia 3 Operaţii, dosar nr. 252/1914, ff. 10</w:t>
      </w:r>
      <w:r w:rsidR="00D33E7A">
        <w:rPr>
          <w:rFonts w:ascii="Times New Roman" w:hAnsi="Times New Roman"/>
        </w:rPr>
        <w:t xml:space="preserve"> </w:t>
      </w:r>
      <w:r w:rsidRPr="004E0DCE">
        <w:rPr>
          <w:rFonts w:ascii="Times New Roman" w:hAnsi="Times New Roman"/>
        </w:rPr>
        <w:t>-</w:t>
      </w:r>
      <w:r w:rsidR="00D33E7A">
        <w:rPr>
          <w:rFonts w:ascii="Times New Roman" w:hAnsi="Times New Roman"/>
        </w:rPr>
        <w:t xml:space="preserve"> </w:t>
      </w:r>
      <w:r w:rsidRPr="004E0DCE">
        <w:rPr>
          <w:rFonts w:ascii="Times New Roman" w:hAnsi="Times New Roman"/>
        </w:rPr>
        <w:t>65.</w:t>
      </w:r>
    </w:p>
  </w:footnote>
  <w:footnote w:id="14">
    <w:p w14:paraId="6D00E972" w14:textId="703929CD"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lang w:val="fr-FR"/>
        </w:rPr>
        <w:t xml:space="preserve"> Alexandru Oşca, Dumitru Preda, Aurelian Miriţă, </w:t>
      </w:r>
      <w:r w:rsidRPr="004E0DCE">
        <w:rPr>
          <w:rFonts w:ascii="Times New Roman" w:hAnsi="Times New Roman"/>
          <w:i/>
          <w:lang w:val="fr-FR"/>
        </w:rPr>
        <w:t>op. cit.</w:t>
      </w:r>
      <w:r w:rsidRPr="004E0DCE">
        <w:rPr>
          <w:rFonts w:ascii="Times New Roman" w:hAnsi="Times New Roman"/>
          <w:lang w:val="fr-FR"/>
        </w:rPr>
        <w:t>, p.</w:t>
      </w:r>
      <w:r w:rsidR="00750F7F">
        <w:rPr>
          <w:rFonts w:ascii="Times New Roman" w:hAnsi="Times New Roman"/>
          <w:lang w:val="fr-FR"/>
        </w:rPr>
        <w:t xml:space="preserve"> </w:t>
      </w:r>
      <w:r w:rsidRPr="004E0DCE">
        <w:rPr>
          <w:rFonts w:ascii="Times New Roman" w:hAnsi="Times New Roman"/>
          <w:lang w:val="fr-FR"/>
        </w:rPr>
        <w:t>122.</w:t>
      </w:r>
    </w:p>
  </w:footnote>
  <w:footnote w:id="15">
    <w:p w14:paraId="57089EF7" w14:textId="1EC83410"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i/>
          <w:lang w:val="fr-FR"/>
        </w:rPr>
        <w:t>Ibidem</w:t>
      </w:r>
      <w:r w:rsidRPr="004E0DCE">
        <w:rPr>
          <w:rFonts w:ascii="Times New Roman" w:hAnsi="Times New Roman"/>
          <w:lang w:val="fr-FR"/>
        </w:rPr>
        <w:t>,  pp. 162</w:t>
      </w:r>
      <w:r w:rsidR="00750F7F">
        <w:rPr>
          <w:rFonts w:ascii="Times New Roman" w:hAnsi="Times New Roman"/>
          <w:lang w:val="fr-FR"/>
        </w:rPr>
        <w:t xml:space="preserve"> </w:t>
      </w:r>
      <w:r w:rsidRPr="004E0DCE">
        <w:rPr>
          <w:rFonts w:ascii="Times New Roman" w:hAnsi="Times New Roman"/>
          <w:lang w:val="fr-FR"/>
        </w:rPr>
        <w:t>-</w:t>
      </w:r>
      <w:r w:rsidR="00750F7F">
        <w:rPr>
          <w:rFonts w:ascii="Times New Roman" w:hAnsi="Times New Roman"/>
          <w:lang w:val="fr-FR"/>
        </w:rPr>
        <w:t xml:space="preserve"> </w:t>
      </w:r>
      <w:r w:rsidRPr="004E0DCE">
        <w:rPr>
          <w:rFonts w:ascii="Times New Roman" w:hAnsi="Times New Roman"/>
          <w:lang w:val="fr-FR"/>
        </w:rPr>
        <w:t>163.</w:t>
      </w:r>
    </w:p>
  </w:footnote>
  <w:footnote w:id="16">
    <w:p w14:paraId="00C760F2" w14:textId="77681D4E"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i/>
          <w:lang w:val="fr-FR"/>
        </w:rPr>
        <w:t>Ibidem</w:t>
      </w:r>
      <w:r w:rsidRPr="004E0DCE">
        <w:rPr>
          <w:rFonts w:ascii="Times New Roman" w:hAnsi="Times New Roman"/>
          <w:lang w:val="fr-FR"/>
        </w:rPr>
        <w:t>,  pp. 171</w:t>
      </w:r>
      <w:r w:rsidR="00750F7F">
        <w:rPr>
          <w:rFonts w:ascii="Times New Roman" w:hAnsi="Times New Roman"/>
          <w:lang w:val="fr-FR"/>
        </w:rPr>
        <w:t xml:space="preserve"> </w:t>
      </w:r>
      <w:r w:rsidRPr="004E0DCE">
        <w:rPr>
          <w:rFonts w:ascii="Times New Roman" w:hAnsi="Times New Roman"/>
          <w:lang w:val="fr-FR"/>
        </w:rPr>
        <w:t>-</w:t>
      </w:r>
      <w:r w:rsidR="00750F7F">
        <w:rPr>
          <w:rFonts w:ascii="Times New Roman" w:hAnsi="Times New Roman"/>
          <w:lang w:val="fr-FR"/>
        </w:rPr>
        <w:t xml:space="preserve"> </w:t>
      </w:r>
      <w:r w:rsidRPr="004E0DCE">
        <w:rPr>
          <w:rFonts w:ascii="Times New Roman" w:hAnsi="Times New Roman"/>
          <w:lang w:val="fr-FR"/>
        </w:rPr>
        <w:t>172.</w:t>
      </w:r>
    </w:p>
  </w:footnote>
  <w:footnote w:id="17">
    <w:p w14:paraId="7BDED703" w14:textId="77777777"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rPr>
        <w:sym w:font="Symbol" w:char="F02A"/>
      </w:r>
      <w:r w:rsidRPr="004E0DCE">
        <w:rPr>
          <w:rFonts w:ascii="Times New Roman" w:hAnsi="Times New Roman"/>
        </w:rPr>
        <w:sym w:font="Symbol" w:char="F02A"/>
      </w:r>
      <w:r w:rsidRPr="004E0DCE">
        <w:rPr>
          <w:rFonts w:ascii="Times New Roman" w:hAnsi="Times New Roman"/>
        </w:rPr>
        <w:sym w:font="Symbol" w:char="F02A"/>
      </w:r>
      <w:r w:rsidRPr="004E0DCE">
        <w:rPr>
          <w:rFonts w:ascii="Times New Roman" w:hAnsi="Times New Roman"/>
          <w:i/>
          <w:lang w:val="fr-FR"/>
        </w:rPr>
        <w:t xml:space="preserve">Istoria militară a poporului român, </w:t>
      </w:r>
      <w:r w:rsidRPr="004E0DCE">
        <w:rPr>
          <w:rFonts w:ascii="Times New Roman" w:hAnsi="Times New Roman"/>
          <w:lang w:val="fr-FR"/>
        </w:rPr>
        <w:t>vol. V,</w:t>
      </w:r>
      <w:r w:rsidRPr="004E0DCE">
        <w:rPr>
          <w:rFonts w:ascii="Times New Roman" w:hAnsi="Times New Roman"/>
          <w:i/>
          <w:lang w:val="fr-FR"/>
        </w:rPr>
        <w:t xml:space="preserve"> </w:t>
      </w:r>
      <w:r w:rsidRPr="004E0DCE">
        <w:rPr>
          <w:rFonts w:ascii="Times New Roman" w:hAnsi="Times New Roman"/>
          <w:lang w:val="fr-FR"/>
        </w:rPr>
        <w:t>Editura Militară, București, 1988</w:t>
      </w:r>
      <w:r w:rsidRPr="004E0DCE">
        <w:rPr>
          <w:rFonts w:ascii="Times New Roman" w:hAnsi="Times New Roman"/>
          <w:i/>
          <w:lang w:val="fr-FR"/>
        </w:rPr>
        <w:t>,</w:t>
      </w:r>
      <w:r w:rsidRPr="004E0DCE">
        <w:rPr>
          <w:rFonts w:ascii="Times New Roman" w:hAnsi="Times New Roman"/>
          <w:lang w:val="fr-FR"/>
        </w:rPr>
        <w:t xml:space="preserve"> p. 365.</w:t>
      </w:r>
    </w:p>
  </w:footnote>
  <w:footnote w:id="18">
    <w:p w14:paraId="2EEB89A6" w14:textId="77777777"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i/>
          <w:lang w:val="fr-FR"/>
        </w:rPr>
        <w:t>Ibidem,</w:t>
      </w:r>
      <w:r w:rsidRPr="004E0DCE">
        <w:rPr>
          <w:rFonts w:ascii="Times New Roman" w:hAnsi="Times New Roman"/>
          <w:lang w:val="fr-FR"/>
        </w:rPr>
        <w:t xml:space="preserve"> p. 367.</w:t>
      </w:r>
    </w:p>
  </w:footnote>
  <w:footnote w:id="19">
    <w:p w14:paraId="1D0C788D" w14:textId="77777777" w:rsidR="001369F0" w:rsidRPr="004E0DCE" w:rsidRDefault="001369F0" w:rsidP="001369F0">
      <w:pPr>
        <w:pStyle w:val="FootnoteText"/>
        <w:spacing w:after="0" w:line="240" w:lineRule="auto"/>
        <w:jc w:val="both"/>
        <w:rPr>
          <w:rFonts w:ascii="Times New Roman" w:hAnsi="Times New Roman"/>
          <w:lang w:val="fr-FR"/>
        </w:rPr>
      </w:pPr>
      <w:r w:rsidRPr="004E0DCE">
        <w:rPr>
          <w:rStyle w:val="FootnoteReference"/>
          <w:rFonts w:ascii="Times New Roman" w:hAnsi="Times New Roman"/>
        </w:rPr>
        <w:footnoteRef/>
      </w:r>
      <w:r w:rsidRPr="004E0DCE">
        <w:rPr>
          <w:rFonts w:ascii="Times New Roman" w:hAnsi="Times New Roman"/>
          <w:i/>
          <w:lang w:val="fr-FR"/>
        </w:rPr>
        <w:t>Ibidem</w:t>
      </w:r>
      <w:r w:rsidRPr="004E0DCE">
        <w:rPr>
          <w:rFonts w:ascii="Times New Roman" w:hAnsi="Times New Roman"/>
          <w:lang w:val="fr-FR"/>
        </w:rPr>
        <w:t>, p. 368.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D3"/>
    <w:rsid w:val="00000943"/>
    <w:rsid w:val="00020EB6"/>
    <w:rsid w:val="00093F3B"/>
    <w:rsid w:val="000A08AD"/>
    <w:rsid w:val="000C7944"/>
    <w:rsid w:val="00110567"/>
    <w:rsid w:val="00124C00"/>
    <w:rsid w:val="001369F0"/>
    <w:rsid w:val="001769D0"/>
    <w:rsid w:val="00194C18"/>
    <w:rsid w:val="001D3ADC"/>
    <w:rsid w:val="0024450D"/>
    <w:rsid w:val="002926BE"/>
    <w:rsid w:val="0029748E"/>
    <w:rsid w:val="00334237"/>
    <w:rsid w:val="003342C4"/>
    <w:rsid w:val="00334B44"/>
    <w:rsid w:val="0035679E"/>
    <w:rsid w:val="00357A63"/>
    <w:rsid w:val="003715D6"/>
    <w:rsid w:val="003B5849"/>
    <w:rsid w:val="003B7F75"/>
    <w:rsid w:val="00492789"/>
    <w:rsid w:val="004B7846"/>
    <w:rsid w:val="004E7535"/>
    <w:rsid w:val="00501400"/>
    <w:rsid w:val="0051495F"/>
    <w:rsid w:val="0056544E"/>
    <w:rsid w:val="005B63D3"/>
    <w:rsid w:val="005F3FE1"/>
    <w:rsid w:val="0069392A"/>
    <w:rsid w:val="006A0B25"/>
    <w:rsid w:val="00711259"/>
    <w:rsid w:val="00750F7F"/>
    <w:rsid w:val="00757447"/>
    <w:rsid w:val="0087374D"/>
    <w:rsid w:val="00960BAA"/>
    <w:rsid w:val="00964414"/>
    <w:rsid w:val="00975915"/>
    <w:rsid w:val="0098153F"/>
    <w:rsid w:val="00A01CE9"/>
    <w:rsid w:val="00A10FAF"/>
    <w:rsid w:val="00A53B6C"/>
    <w:rsid w:val="00AF310F"/>
    <w:rsid w:val="00B44C96"/>
    <w:rsid w:val="00B74B50"/>
    <w:rsid w:val="00BE573A"/>
    <w:rsid w:val="00C20AD6"/>
    <w:rsid w:val="00C93E24"/>
    <w:rsid w:val="00CB04C3"/>
    <w:rsid w:val="00CC6A73"/>
    <w:rsid w:val="00CE1803"/>
    <w:rsid w:val="00CE7ED9"/>
    <w:rsid w:val="00D33E7A"/>
    <w:rsid w:val="00DA19B2"/>
    <w:rsid w:val="00DB0FBE"/>
    <w:rsid w:val="00E07F24"/>
    <w:rsid w:val="00E83A7A"/>
    <w:rsid w:val="00F25E98"/>
    <w:rsid w:val="00FA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B7AB"/>
  <w15:chartTrackingRefBased/>
  <w15:docId w15:val="{FC429A54-826B-454C-A95A-093881FA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9F0"/>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rmal,ft,Nota (Picior de pagina),normal Char Char,ft Char Char Char Char,ft Char,ft Char Char Char Char Char,Fußnote Char Char,Fußnote Char,Fu?note Char Char,Fu?note Char Caracter Caracter,Fu?note Char Caracter"/>
    <w:basedOn w:val="Normal"/>
    <w:link w:val="FootnoteTextChar"/>
    <w:uiPriority w:val="99"/>
    <w:unhideWhenUsed/>
    <w:rsid w:val="001369F0"/>
    <w:rPr>
      <w:sz w:val="20"/>
      <w:szCs w:val="20"/>
      <w:lang w:eastAsia="x-none"/>
    </w:rPr>
  </w:style>
  <w:style w:type="character" w:customStyle="1" w:styleId="FootnoteTextChar">
    <w:name w:val="Footnote Text Char"/>
    <w:aliases w:val="normal Char,ft Char1,Nota (Picior de pagina) Char,normal Char Char Char,ft Char Char Char Char Char1,ft Char Char,ft Char Char Char Char Char Char,Fußnote Char Char Char,Fußnote Char Char1,Fu?note Char Char Char"/>
    <w:basedOn w:val="DefaultParagraphFont"/>
    <w:link w:val="FootnoteText"/>
    <w:uiPriority w:val="99"/>
    <w:rsid w:val="001369F0"/>
    <w:rPr>
      <w:rFonts w:ascii="Calibri" w:eastAsia="Calibri" w:hAnsi="Calibri" w:cs="Times New Roman"/>
      <w:noProof/>
      <w:sz w:val="20"/>
      <w:szCs w:val="20"/>
      <w:lang w:eastAsia="x-none"/>
    </w:rPr>
  </w:style>
  <w:style w:type="character" w:styleId="FootnoteReference">
    <w:name w:val="footnote reference"/>
    <w:uiPriority w:val="99"/>
    <w:unhideWhenUsed/>
    <w:rsid w:val="001369F0"/>
    <w:rPr>
      <w:vertAlign w:val="superscript"/>
    </w:rPr>
  </w:style>
  <w:style w:type="paragraph" w:styleId="Header">
    <w:name w:val="header"/>
    <w:basedOn w:val="Normal"/>
    <w:link w:val="HeaderChar"/>
    <w:uiPriority w:val="99"/>
    <w:unhideWhenUsed/>
    <w:rsid w:val="0075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47"/>
    <w:rPr>
      <w:rFonts w:ascii="Calibri" w:eastAsia="Calibri" w:hAnsi="Calibri" w:cs="Times New Roman"/>
      <w:noProof/>
    </w:rPr>
  </w:style>
  <w:style w:type="paragraph" w:styleId="Footer">
    <w:name w:val="footer"/>
    <w:basedOn w:val="Normal"/>
    <w:link w:val="FooterChar"/>
    <w:uiPriority w:val="99"/>
    <w:unhideWhenUsed/>
    <w:rsid w:val="0075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47"/>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35E6-8185-4478-B400-843D7B52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Ionita</dc:creator>
  <cp:keywords/>
  <dc:description/>
  <cp:lastModifiedBy>dsichigea</cp:lastModifiedBy>
  <cp:revision>39</cp:revision>
  <cp:lastPrinted>2023-02-02T08:17:00Z</cp:lastPrinted>
  <dcterms:created xsi:type="dcterms:W3CDTF">2022-08-25T09:18:00Z</dcterms:created>
  <dcterms:modified xsi:type="dcterms:W3CDTF">2023-02-02T08:18:00Z</dcterms:modified>
</cp:coreProperties>
</file>