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EB" w:rsidRPr="00A7665A" w:rsidRDefault="00A96E9B" w:rsidP="00A7665A">
      <w:pPr>
        <w:pStyle w:val="NoSpacing"/>
        <w:jc w:val="center"/>
        <w:rPr>
          <w:rFonts w:ascii="Times New Roman" w:hAnsi="Times New Roman" w:cs="Times New Roman"/>
          <w:b/>
          <w:bCs/>
          <w:sz w:val="24"/>
          <w:szCs w:val="24"/>
          <w:lang w:val="ro-RO"/>
        </w:rPr>
      </w:pPr>
      <w:r w:rsidRPr="00A7665A">
        <w:rPr>
          <w:rFonts w:ascii="Times New Roman" w:hAnsi="Times New Roman" w:cs="Times New Roman"/>
          <w:b/>
          <w:bCs/>
          <w:sz w:val="24"/>
          <w:szCs w:val="24"/>
          <w:lang w:val="ro-RO"/>
        </w:rPr>
        <w:t xml:space="preserve">MARI DOMNITORI ROMÂNI CTITORI DE MĂNĂSTIRI LA SFÂNTUL MUNTE ATHOS </w:t>
      </w:r>
      <w:r w:rsidRPr="00A7665A">
        <w:rPr>
          <w:rFonts w:ascii="Times New Roman" w:hAnsi="Times New Roman" w:cs="Times New Roman"/>
          <w:b/>
          <w:bCs/>
          <w:iCs/>
          <w:sz w:val="24"/>
          <w:szCs w:val="24"/>
          <w:lang w:val="ro-RO"/>
        </w:rPr>
        <w:t>–</w:t>
      </w:r>
    </w:p>
    <w:p w:rsidR="000247C9" w:rsidRPr="00A7665A" w:rsidRDefault="00A96E9B" w:rsidP="00A7665A">
      <w:pPr>
        <w:pStyle w:val="NoSpacing"/>
        <w:jc w:val="center"/>
        <w:rPr>
          <w:rFonts w:ascii="Times New Roman" w:hAnsi="Times New Roman" w:cs="Times New Roman"/>
          <w:b/>
          <w:bCs/>
          <w:iCs/>
          <w:sz w:val="24"/>
          <w:szCs w:val="24"/>
          <w:lang w:val="ro-RO"/>
        </w:rPr>
      </w:pPr>
      <w:r w:rsidRPr="00A7665A">
        <w:rPr>
          <w:rFonts w:ascii="Times New Roman" w:hAnsi="Times New Roman" w:cs="Times New Roman"/>
          <w:b/>
          <w:bCs/>
          <w:iCs/>
          <w:sz w:val="24"/>
          <w:szCs w:val="24"/>
          <w:lang w:val="ro-RO"/>
        </w:rPr>
        <w:t>ALEXANDRU ȘI RUXANDRA LĂPUȘNEANU</w:t>
      </w:r>
    </w:p>
    <w:p w:rsidR="000247C9" w:rsidRPr="00A7665A" w:rsidRDefault="000247C9" w:rsidP="00A7665A">
      <w:pPr>
        <w:jc w:val="center"/>
        <w:rPr>
          <w:b/>
        </w:rPr>
      </w:pPr>
    </w:p>
    <w:p w:rsidR="000247C9" w:rsidRPr="00A7665A" w:rsidRDefault="000247C9" w:rsidP="00A7665A">
      <w:pPr>
        <w:jc w:val="right"/>
      </w:pPr>
      <w:r w:rsidRPr="00A7665A">
        <w:rPr>
          <w:b/>
          <w:sz w:val="28"/>
          <w:szCs w:val="28"/>
        </w:rPr>
        <w:tab/>
      </w:r>
      <w:r w:rsidRPr="00A7665A">
        <w:rPr>
          <w:b/>
          <w:sz w:val="28"/>
          <w:szCs w:val="28"/>
        </w:rPr>
        <w:tab/>
      </w:r>
      <w:r w:rsidRPr="00A7665A">
        <w:rPr>
          <w:b/>
          <w:sz w:val="28"/>
          <w:szCs w:val="28"/>
        </w:rPr>
        <w:tab/>
      </w:r>
      <w:r w:rsidRPr="00A7665A">
        <w:rPr>
          <w:b/>
          <w:sz w:val="28"/>
          <w:szCs w:val="28"/>
        </w:rPr>
        <w:tab/>
      </w:r>
      <w:r w:rsidRPr="00A7665A">
        <w:rPr>
          <w:b/>
          <w:sz w:val="28"/>
          <w:szCs w:val="28"/>
        </w:rPr>
        <w:tab/>
      </w:r>
      <w:r w:rsidRPr="00A7665A">
        <w:rPr>
          <w:i/>
          <w:iCs/>
        </w:rPr>
        <w:t>Comandor</w:t>
      </w:r>
      <w:r w:rsidR="00A17A99" w:rsidRPr="00A7665A">
        <w:rPr>
          <w:i/>
          <w:iCs/>
        </w:rPr>
        <w:t xml:space="preserve"> (r)</w:t>
      </w:r>
      <w:r w:rsidRPr="00A7665A">
        <w:rPr>
          <w:i/>
          <w:iCs/>
        </w:rPr>
        <w:t xml:space="preserve"> dr. Ioan </w:t>
      </w:r>
      <w:r w:rsidR="00AA1693" w:rsidRPr="00A7665A">
        <w:rPr>
          <w:i/>
          <w:iCs/>
        </w:rPr>
        <w:t>DAMASCHIN</w:t>
      </w:r>
      <w:r w:rsidR="00AA1693" w:rsidRPr="00A7665A">
        <w:rPr>
          <w:rStyle w:val="FootnoteReference"/>
        </w:rPr>
        <w:footnoteReference w:customMarkFollows="1" w:id="1"/>
        <w:sym w:font="Symbol" w:char="F02A"/>
      </w:r>
    </w:p>
    <w:p w:rsidR="000247C9" w:rsidRPr="00A7665A" w:rsidRDefault="000247C9" w:rsidP="00A7665A">
      <w:pPr>
        <w:jc w:val="both"/>
      </w:pPr>
      <w:r w:rsidRPr="00A7665A">
        <w:tab/>
      </w:r>
      <w:r w:rsidRPr="00A7665A">
        <w:tab/>
      </w:r>
      <w:r w:rsidRPr="00A7665A">
        <w:tab/>
      </w:r>
      <w:r w:rsidRPr="00A7665A">
        <w:tab/>
      </w:r>
    </w:p>
    <w:p w:rsidR="000247C9" w:rsidRPr="00A7665A" w:rsidRDefault="000247C9" w:rsidP="00A7665A">
      <w:pPr>
        <w:ind w:firstLine="720"/>
        <w:jc w:val="both"/>
      </w:pPr>
      <w:r w:rsidRPr="00A7665A">
        <w:t>Sfântul Munte Athos, în fapt una din cele trei peninsule, care se desprind în Marea Egee din marea peninsulă Halkidiki, situată în partea de nord a Greciei, este cel mai sfânt și mai important loc pentru lumea creștină, îndeosebi cea ortodoxă, după Mormântul Domnului și Țara Sfântă. Are o lungime de 55 Km, o lățime cuprinsă între 10 și 15 Km și o înălțime de 2054 m – Vârful Aton</w:t>
      </w:r>
      <w:r w:rsidRPr="00A7665A">
        <w:rPr>
          <w:rStyle w:val="FootnoteReference"/>
        </w:rPr>
        <w:footnoteReference w:id="2"/>
      </w:r>
      <w:r w:rsidRPr="00A7665A">
        <w:t xml:space="preserve">. </w:t>
      </w:r>
    </w:p>
    <w:p w:rsidR="000247C9" w:rsidRPr="00A7665A" w:rsidRDefault="000247C9" w:rsidP="00A7665A">
      <w:pPr>
        <w:ind w:firstLine="720"/>
        <w:jc w:val="both"/>
      </w:pPr>
      <w:r w:rsidRPr="00A7665A">
        <w:t>I se mai spune și Grădina Maicii Domnului. Tradiția spune că Maica Domnului</w:t>
      </w:r>
      <w:r w:rsidR="00F75D8F" w:rsidRPr="00A7665A">
        <w:t>,</w:t>
      </w:r>
      <w:r w:rsidRPr="00A7665A">
        <w:t xml:space="preserve"> însoțită de Sf. Ioan se îndrepta spre Insula Rodos, locul în care Iisus Hristos i-l hărăzise pentru a-i propovădui învățăturile. </w:t>
      </w:r>
    </w:p>
    <w:p w:rsidR="000247C9" w:rsidRPr="00A7665A" w:rsidRDefault="000247C9" w:rsidP="00A7665A">
      <w:pPr>
        <w:ind w:firstLine="720"/>
        <w:jc w:val="both"/>
      </w:pPr>
      <w:r w:rsidRPr="00A7665A">
        <w:t xml:space="preserve">În Sf. Munte Athos se află 20 de mănăstiri, 12 de schituri și peste 200 de chilii, unde de mai bine de un mileniu, monahi – sfinți, cuvioși, sihaștri, rugători - au rezistat primejdiilor de tot felul, ori războaielor, smerindu-se și apărând dogmele credinței ortodoxe.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Ctitoriile domnitorilor români la Sf. Munte au constat în construcția sau refacerea de biserici, trapeze (săli pentru servitul mesei), bucătării, arsanale (porturi), turnuri de apărare, apeducte, alte anexe, ce erau absolut necesare monahilor, care se nevoiau și se rugau în aceste locuri sfinte. Contribuțiile și generoasele danii ale celor aproape o sută de domnitori din Țara Românească și Moldova, începând cu Basarab I, la anul 1350, dar și ale multor ierarhi, dregători ori mari boieri pământeni, în cele aproximativ cinci secole</w:t>
      </w:r>
      <w:r w:rsidR="00F75D8F"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au făcut ca mănăstirile să reziste vicisitudinilor vremii, care au bântuit de-a lungul unui mileniu Sfântul Munte: cotropitori, pirați, răufăcători, calamități, uzura datorată timpului etc.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Cea mai mare calamitate s-a produs însă în anul 1424</w:t>
      </w:r>
      <w:r w:rsidR="00F75D8F"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când Imperiul otoman, în plină ascensiune și însetat de cuceriri, a preluat </w:t>
      </w:r>
      <w:r w:rsidRPr="00A7665A">
        <w:rPr>
          <w:rFonts w:ascii="Times New Roman" w:hAnsi="Times New Roman" w:cs="Times New Roman"/>
          <w:i/>
          <w:sz w:val="24"/>
          <w:szCs w:val="24"/>
          <w:lang w:val="ro-RO"/>
        </w:rPr>
        <w:t>manum militari</w:t>
      </w:r>
      <w:r w:rsidRPr="00A7665A">
        <w:rPr>
          <w:rFonts w:ascii="Times New Roman" w:hAnsi="Times New Roman" w:cs="Times New Roman"/>
          <w:sz w:val="24"/>
          <w:szCs w:val="24"/>
          <w:lang w:val="ro-RO"/>
        </w:rPr>
        <w:t xml:space="preserve"> sub jurisdicţia sa Sfântul Munte. Înalta Poartă a impus grele biruri drept condiție a păstrării autonomiei Republicii monahale. Fără ajutorul venit din Principatele Române, în primele trei secole, la care s-a adăugat şi cel venit din imperiul pravoslavnic rus, începând cu Ecaterina cea Mare, cu siguranţă Mănăstirile din Sfântul Munte nu ar fi supravieţuit.</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În afară de ctitorii la mănăstiri și schituri, foarte multe danii ale domnitorilor români atestate prin Hrisoave domnești care constau în sume </w:t>
      </w:r>
      <w:r w:rsidRPr="00A7665A">
        <w:rPr>
          <w:rFonts w:ascii="Times New Roman" w:hAnsi="Times New Roman" w:cs="Times New Roman"/>
          <w:sz w:val="24"/>
          <w:szCs w:val="24"/>
          <w:lang w:val="ro-RO"/>
        </w:rPr>
        <w:lastRenderedPageBreak/>
        <w:t>mari de bani, odoare de mare preț – relicvarii pentru sfinte moaște, epitrahile, icoane, odăjdii, toate ornate cu pietre sau metale prețioase, dar și alte obiecte bisericești de mare preț, care, în cea mai mare parte, au rezistat vremurilor</w:t>
      </w:r>
      <w:r w:rsidR="00F75D8F"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se găsesc în biblioteci, în altare sau în alte locuri, spre cinstire și păstrare.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Toate aceste danii constând în sume mari de bani se făceau cu ocazia vizitelor unor monahi greci, de cele mai multe ori cu Sfinte Moaște la Curțile celor două Țări Române, la care se adăugau </w:t>
      </w:r>
      <w:r w:rsidRPr="00A7665A">
        <w:rPr>
          <w:rFonts w:ascii="Times New Roman" w:hAnsi="Times New Roman" w:cs="Times New Roman"/>
          <w:i/>
          <w:sz w:val="24"/>
          <w:szCs w:val="24"/>
          <w:lang w:val="ro-RO"/>
        </w:rPr>
        <w:t>metocurile</w:t>
      </w:r>
      <w:r w:rsidRPr="00A7665A">
        <w:rPr>
          <w:rFonts w:ascii="Times New Roman" w:hAnsi="Times New Roman" w:cs="Times New Roman"/>
          <w:sz w:val="24"/>
          <w:szCs w:val="24"/>
          <w:lang w:val="ro-RO"/>
        </w:rPr>
        <w:t xml:space="preserve"> a căror închinare era întărită de </w:t>
      </w:r>
      <w:r w:rsidRPr="00A7665A">
        <w:rPr>
          <w:rFonts w:ascii="Times New Roman" w:hAnsi="Times New Roman" w:cs="Times New Roman"/>
          <w:i/>
          <w:sz w:val="24"/>
          <w:szCs w:val="24"/>
          <w:lang w:val="ro-RO"/>
        </w:rPr>
        <w:t>hrisoave</w:t>
      </w:r>
      <w:r w:rsidRPr="00A7665A">
        <w:rPr>
          <w:rFonts w:ascii="Times New Roman" w:hAnsi="Times New Roman" w:cs="Times New Roman"/>
          <w:sz w:val="24"/>
          <w:szCs w:val="24"/>
          <w:lang w:val="ro-RO"/>
        </w:rPr>
        <w:t xml:space="preserve"> domnești. </w:t>
      </w:r>
    </w:p>
    <w:p w:rsidR="000247C9" w:rsidRPr="00A7665A" w:rsidRDefault="000247C9" w:rsidP="00A7665A">
      <w:pPr>
        <w:jc w:val="both"/>
      </w:pPr>
      <w:r w:rsidRPr="00A7665A">
        <w:tab/>
      </w:r>
      <w:r w:rsidRPr="00A7665A">
        <w:rPr>
          <w:i/>
        </w:rPr>
        <w:t>Metocurile</w:t>
      </w:r>
      <w:r w:rsidRPr="00A7665A">
        <w:t xml:space="preserve"> erau mănăstiri, biserici, sau grupuri de biserici, de pe teritoriul Ţărilor Române, închinate Mănăstirilor de la Sfântul Munte Athos care erau scutite, parțial sau total, de dări pentru domnie. Acestea,după ce-și opreau cele necesare pentru propria întreținere, trimiteau cea mai mare parte din uzufructul averilor lor  - moşii, sate, livezi, locuri de prisacă, vii, case, oi, vite, etc. – către mănăstirile din străinătate, asigurând cele necesare vieţii monahale. Spre exemplu, Moldova avea închinate un total de 215 proprietăţi din care: Mănăstirilor de la Sfântul Mormânt </w:t>
      </w:r>
      <w:r w:rsidR="00F75D8F" w:rsidRPr="00A7665A">
        <w:t>–</w:t>
      </w:r>
      <w:r w:rsidRPr="00A7665A">
        <w:t xml:space="preserve"> 101, de la Sfântul Munte </w:t>
      </w:r>
      <w:r w:rsidR="00F75D8F" w:rsidRPr="00A7665A">
        <w:t>–</w:t>
      </w:r>
      <w:r w:rsidRPr="00A7665A">
        <w:t xml:space="preserve"> 87, Muntele Sinai </w:t>
      </w:r>
      <w:r w:rsidR="00F75D8F" w:rsidRPr="00A7665A">
        <w:t>–</w:t>
      </w:r>
      <w:r w:rsidRPr="00A7665A">
        <w:t xml:space="preserve"> 12, Constantinopol </w:t>
      </w:r>
      <w:r w:rsidR="00F75D8F" w:rsidRPr="00A7665A">
        <w:t>–</w:t>
      </w:r>
      <w:r w:rsidRPr="00A7665A">
        <w:t xml:space="preserve"> 5, Alexandria </w:t>
      </w:r>
      <w:r w:rsidR="00F75D8F" w:rsidRPr="00A7665A">
        <w:t>–</w:t>
      </w:r>
      <w:r w:rsidRPr="00A7665A">
        <w:t xml:space="preserve"> 3, Antiohia </w:t>
      </w:r>
      <w:r w:rsidR="00F75D8F" w:rsidRPr="00A7665A">
        <w:t>–</w:t>
      </w:r>
      <w:r w:rsidRPr="00A7665A">
        <w:t xml:space="preserve"> 2 şi Grecia – 5. </w:t>
      </w:r>
    </w:p>
    <w:p w:rsidR="000247C9" w:rsidRPr="00A7665A" w:rsidRDefault="000247C9" w:rsidP="00A7665A">
      <w:pPr>
        <w:pStyle w:val="NoSpacing"/>
        <w:ind w:firstLine="720"/>
        <w:jc w:val="both"/>
        <w:rPr>
          <w:lang w:val="ro-RO"/>
        </w:rPr>
      </w:pPr>
      <w:r w:rsidRPr="00A7665A">
        <w:rPr>
          <w:rFonts w:ascii="Times New Roman" w:hAnsi="Times New Roman" w:cs="Times New Roman"/>
          <w:sz w:val="24"/>
          <w:szCs w:val="24"/>
          <w:lang w:val="ro-RO"/>
        </w:rPr>
        <w:t>Sursele de informare privind averile închinate Mănăstirilor din străinătate diferă, majoritatea indicând suprafața închinată ca fiind între o treime și un sfert. Alte surse apreciază mai exact: 22,31% din teritoriul Moldovei şi 27,69% din pământurile şi averile Ţării Româneşti erau închinate mănăstirilor din străinătate</w:t>
      </w:r>
      <w:r w:rsidRPr="00A7665A">
        <w:rPr>
          <w:rStyle w:val="FootnoteReference"/>
          <w:lang w:val="ro-RO"/>
        </w:rPr>
        <w:footnoteReference w:id="3"/>
      </w:r>
      <w:r w:rsidRPr="00A7665A">
        <w:rPr>
          <w:lang w:val="ro-RO"/>
        </w:rPr>
        <w:t xml:space="preserve">.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Constantin C. Giurescu afirmă, întemeiat pe statisticile oficiale, că în anii 1830, numai în Muntenia erau 202 mănăstiri, din care 133 erau închinate Locurilor Sfinte</w:t>
      </w:r>
      <w:r w:rsidRPr="00A7665A">
        <w:rPr>
          <w:rStyle w:val="FootnoteReference"/>
          <w:lang w:val="ro-RO"/>
        </w:rPr>
        <w:footnoteReference w:id="4"/>
      </w:r>
      <w:r w:rsidRPr="00A7665A">
        <w:rPr>
          <w:rFonts w:ascii="Times New Roman" w:hAnsi="Times New Roman" w:cs="Times New Roman"/>
          <w:sz w:val="24"/>
          <w:szCs w:val="24"/>
          <w:lang w:val="ro-RO"/>
        </w:rPr>
        <w:t xml:space="preserve">.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Pentru colectarea bunurilor din Țările Române, provenite de la </w:t>
      </w:r>
      <w:r w:rsidRPr="00A7665A">
        <w:rPr>
          <w:rFonts w:ascii="Times New Roman" w:hAnsi="Times New Roman" w:cs="Times New Roman"/>
          <w:i/>
          <w:sz w:val="24"/>
          <w:szCs w:val="24"/>
          <w:lang w:val="ro-RO"/>
        </w:rPr>
        <w:t>metocurile</w:t>
      </w:r>
      <w:r w:rsidRPr="00A7665A">
        <w:rPr>
          <w:rFonts w:ascii="Times New Roman" w:hAnsi="Times New Roman" w:cs="Times New Roman"/>
          <w:sz w:val="24"/>
          <w:szCs w:val="24"/>
          <w:lang w:val="ro-RO"/>
        </w:rPr>
        <w:t xml:space="preserve"> închinate, care plecau </w:t>
      </w:r>
      <w:r w:rsidRPr="00A7665A">
        <w:rPr>
          <w:rFonts w:ascii="Times New Roman" w:hAnsi="Times New Roman" w:cs="Times New Roman"/>
          <w:i/>
          <w:sz w:val="24"/>
          <w:szCs w:val="24"/>
          <w:lang w:val="ro-RO"/>
        </w:rPr>
        <w:t>„la Mănăstirile de Jos”,</w:t>
      </w:r>
      <w:r w:rsidRPr="00A7665A">
        <w:rPr>
          <w:rFonts w:ascii="Times New Roman" w:hAnsi="Times New Roman" w:cs="Times New Roman"/>
          <w:sz w:val="24"/>
          <w:szCs w:val="24"/>
          <w:lang w:val="ro-RO"/>
        </w:rPr>
        <w:t xml:space="preserve"> s-au înființat epitropii la Iași – mănăstirile Trei Ierarhi sau Sfântul Sava și la București – Mănăstirile Cotroceni sau Văcărești. Aceste epitropii erau compuse din delegați ai mănăstirilor de la Locurile sfinte: Sfântul Mormânt, Muntele Athos, Muntele Sinai, Patriarhia din Constantinopol, Patriarhia din Alexandria, Patriarhia din Antiohia, Biserica din Grecia</w:t>
      </w:r>
      <w:r w:rsidRPr="00A7665A">
        <w:rPr>
          <w:rStyle w:val="FootnoteReference"/>
          <w:lang w:val="ro-RO"/>
        </w:rPr>
        <w:footnoteReference w:id="5"/>
      </w:r>
      <w:r w:rsidRPr="00A7665A">
        <w:rPr>
          <w:rFonts w:ascii="Times New Roman" w:hAnsi="Times New Roman" w:cs="Times New Roman"/>
          <w:sz w:val="24"/>
          <w:szCs w:val="24"/>
          <w:lang w:val="ro-RO"/>
        </w:rPr>
        <w:t xml:space="preserve">.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lastRenderedPageBreak/>
        <w:t xml:space="preserve">În susținerea celor de mai sus voi reda și opiniile unor personaje avizate în legătură cu ctitoriile și daniile domnitorilor români la Sfântul Munte Athos. </w:t>
      </w:r>
    </w:p>
    <w:p w:rsidR="000247C9" w:rsidRPr="00A7665A" w:rsidRDefault="000247C9" w:rsidP="00A7665A">
      <w:pPr>
        <w:jc w:val="both"/>
        <w:rPr>
          <w:bdr w:val="none" w:sz="0" w:space="0" w:color="auto" w:frame="1"/>
        </w:rPr>
      </w:pPr>
      <w:r w:rsidRPr="00A7665A">
        <w:tab/>
      </w:r>
      <w:r w:rsidRPr="00A7665A">
        <w:rPr>
          <w:bdr w:val="none" w:sz="0" w:space="0" w:color="auto" w:frame="1"/>
        </w:rPr>
        <w:t>Porfirie Uspenski (+1885) – cercetătăor al Sfântului Munte Athos, scria: „</w:t>
      </w:r>
      <w:r w:rsidRPr="00A7665A">
        <w:rPr>
          <w:i/>
          <w:iCs/>
          <w:bdr w:val="none" w:sz="0" w:space="0" w:color="auto" w:frame="1"/>
        </w:rPr>
        <w:t>nici un alt popor pravoslavnic nu a făcut atâta bine pentru Athos, cât au făcut românii</w:t>
      </w:r>
      <w:r w:rsidRPr="00A7665A">
        <w:rPr>
          <w:bdr w:val="none" w:sz="0" w:space="0" w:color="auto" w:frame="1"/>
        </w:rPr>
        <w:t>”</w:t>
      </w:r>
      <w:r w:rsidRPr="00A7665A">
        <w:rPr>
          <w:rStyle w:val="FootnoteReference"/>
          <w:bdr w:val="none" w:sz="0" w:space="0" w:color="auto" w:frame="1"/>
        </w:rPr>
        <w:footnoteReference w:id="6"/>
      </w:r>
      <w:r w:rsidRPr="00A7665A">
        <w:rPr>
          <w:bdr w:val="none" w:sz="0" w:space="0" w:color="auto" w:frame="1"/>
        </w:rPr>
        <w:t>.</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Arhimandritul Efrem</w:t>
      </w:r>
      <w:r w:rsidR="00F75D8F"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egumenul Mănăstirii Vatopedu</w:t>
      </w:r>
      <w:r w:rsidR="00B64E81"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declara la Universitatea din București, în cadrul vizitei sale în România</w:t>
      </w:r>
      <w:r w:rsidR="00B64E81"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din anul 2000:</w:t>
      </w:r>
      <w:r w:rsidRPr="00A7665A">
        <w:rPr>
          <w:rFonts w:ascii="Times New Roman" w:hAnsi="Times New Roman" w:cs="Times New Roman"/>
          <w:i/>
          <w:sz w:val="24"/>
          <w:szCs w:val="24"/>
          <w:lang w:val="ro-RO"/>
        </w:rPr>
        <w:t xml:space="preserve"> „Noi, cei din Sfântul Munte, suntem datori în vecii vecilor Bisericii Ortodoxe Române! Nu uităm că domnitorii români, după împărații bizantini, sunt ctitorii celor mai multe mănăstiri aghiorite”</w:t>
      </w:r>
      <w:r w:rsidRPr="00A7665A">
        <w:rPr>
          <w:rStyle w:val="FootnoteReference"/>
          <w:i/>
          <w:lang w:val="ro-RO"/>
        </w:rPr>
        <w:footnoteReference w:id="7"/>
      </w:r>
      <w:r w:rsidRPr="00A7665A">
        <w:rPr>
          <w:rFonts w:ascii="Times New Roman" w:hAnsi="Times New Roman" w:cs="Times New Roman"/>
          <w:sz w:val="24"/>
          <w:szCs w:val="24"/>
          <w:lang w:val="ro-RO"/>
        </w:rPr>
        <w:t>.</w:t>
      </w:r>
    </w:p>
    <w:p w:rsidR="000247C9" w:rsidRPr="00A7665A" w:rsidRDefault="000247C9" w:rsidP="00A7665A">
      <w:pPr>
        <w:pStyle w:val="NoSpacing"/>
        <w:ind w:firstLine="720"/>
        <w:jc w:val="both"/>
        <w:rPr>
          <w:rFonts w:ascii="Times New Roman" w:hAnsi="Times New Roman" w:cs="Times New Roman"/>
          <w:i/>
          <w:sz w:val="24"/>
          <w:szCs w:val="24"/>
          <w:lang w:val="ro-RO"/>
        </w:rPr>
      </w:pPr>
      <w:r w:rsidRPr="00A7665A">
        <w:rPr>
          <w:rFonts w:ascii="Times New Roman" w:hAnsi="Times New Roman" w:cs="Times New Roman"/>
          <w:sz w:val="24"/>
          <w:szCs w:val="24"/>
          <w:lang w:val="ro-RO"/>
        </w:rPr>
        <w:t xml:space="preserve">Arhimandritul Ioanichie Bălan, în lucrarea </w:t>
      </w:r>
      <w:r w:rsidRPr="00A7665A">
        <w:rPr>
          <w:rFonts w:ascii="Times New Roman" w:hAnsi="Times New Roman" w:cs="Times New Roman"/>
          <w:i/>
          <w:sz w:val="24"/>
          <w:szCs w:val="24"/>
          <w:lang w:val="ro-RO"/>
        </w:rPr>
        <w:t xml:space="preserve">„Pelerinaj la Muntele Athos” </w:t>
      </w:r>
      <w:r w:rsidRPr="00A7665A">
        <w:rPr>
          <w:rFonts w:ascii="Times New Roman" w:hAnsi="Times New Roman" w:cs="Times New Roman"/>
          <w:sz w:val="24"/>
          <w:szCs w:val="24"/>
          <w:lang w:val="ro-RO"/>
        </w:rPr>
        <w:t xml:space="preserve">afirmă: </w:t>
      </w:r>
      <w:r w:rsidRPr="00A7665A">
        <w:rPr>
          <w:rFonts w:ascii="Times New Roman" w:hAnsi="Times New Roman" w:cs="Times New Roman"/>
          <w:i/>
          <w:sz w:val="24"/>
          <w:szCs w:val="24"/>
          <w:lang w:val="ro-RO"/>
        </w:rPr>
        <w:t>„Sunt cele mai substanțiale dintre toate daniile acordate de vreo țară ortodoxă Muntelui Athos. Ajutoarele românești au fost generale, permanente și constante pentru toate mănăstirile, timp de cinci secole în șir. Ele au fost făcute totdeauna dezinteresat, cu singura obligație de a fi pomeniți donatorii permanent la slujbe. Acest fenomen, fără egal în istoria lumii creștine</w:t>
      </w:r>
      <w:r w:rsidR="00B51219" w:rsidRPr="00A7665A">
        <w:rPr>
          <w:rFonts w:ascii="Times New Roman" w:hAnsi="Times New Roman" w:cs="Times New Roman"/>
          <w:i/>
          <w:sz w:val="24"/>
          <w:szCs w:val="24"/>
          <w:lang w:val="ro-RO"/>
        </w:rPr>
        <w:t>,</w:t>
      </w:r>
      <w:r w:rsidRPr="00A7665A">
        <w:rPr>
          <w:rFonts w:ascii="Times New Roman" w:hAnsi="Times New Roman" w:cs="Times New Roman"/>
          <w:i/>
          <w:sz w:val="24"/>
          <w:szCs w:val="24"/>
          <w:lang w:val="ro-RO"/>
        </w:rPr>
        <w:t xml:space="preserve"> exprimă dărnicia, bunăstarea, filantropia și marea evlavie a poporului român într-o lungă și grea perioadă din trecutul neamului”</w:t>
      </w:r>
      <w:r w:rsidRPr="00A7665A">
        <w:rPr>
          <w:rStyle w:val="FootnoteReference"/>
          <w:i/>
          <w:lang w:val="ro-RO"/>
        </w:rPr>
        <w:footnoteReference w:id="8"/>
      </w:r>
      <w:r w:rsidRPr="00A7665A">
        <w:rPr>
          <w:rFonts w:ascii="Times New Roman" w:hAnsi="Times New Roman" w:cs="Times New Roman"/>
          <w:i/>
          <w:sz w:val="24"/>
          <w:szCs w:val="24"/>
          <w:lang w:val="ro-RO"/>
        </w:rPr>
        <w:t>.</w:t>
      </w:r>
    </w:p>
    <w:p w:rsidR="000247C9" w:rsidRPr="00A7665A" w:rsidRDefault="000247C9" w:rsidP="00A7665A">
      <w:pPr>
        <w:ind w:firstLine="720"/>
        <w:jc w:val="both"/>
        <w:rPr>
          <w:b/>
          <w:iCs/>
        </w:rPr>
      </w:pPr>
      <w:r w:rsidRPr="00A7665A">
        <w:rPr>
          <w:b/>
          <w:iCs/>
        </w:rPr>
        <w:t>Alexandru și Ruxandra Lăpușneanu – ctitori la Sfântul Munte Athos</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b/>
          <w:sz w:val="24"/>
          <w:szCs w:val="24"/>
          <w:lang w:val="ro-RO"/>
        </w:rPr>
        <w:tab/>
      </w:r>
      <w:r w:rsidRPr="00A7665A">
        <w:rPr>
          <w:rFonts w:ascii="Times New Roman" w:hAnsi="Times New Roman" w:cs="Times New Roman"/>
          <w:sz w:val="24"/>
          <w:szCs w:val="24"/>
          <w:lang w:val="ro-RO"/>
        </w:rPr>
        <w:t xml:space="preserve">Alexandru Lăpușneanu era fiul lui Bogdan al III-lea </w:t>
      </w:r>
      <w:r w:rsidRPr="00A7665A">
        <w:rPr>
          <w:rFonts w:ascii="Times New Roman" w:hAnsi="Times New Roman" w:cs="Times New Roman"/>
          <w:i/>
          <w:sz w:val="24"/>
          <w:szCs w:val="24"/>
          <w:lang w:val="ro-RO"/>
        </w:rPr>
        <w:t>cel Chior</w:t>
      </w:r>
      <w:r w:rsidRPr="00A7665A">
        <w:rPr>
          <w:rFonts w:ascii="Times New Roman" w:hAnsi="Times New Roman" w:cs="Times New Roman"/>
          <w:sz w:val="24"/>
          <w:szCs w:val="24"/>
          <w:lang w:val="ro-RO"/>
        </w:rPr>
        <w:t xml:space="preserve"> și nepotul lui Ștefan cel Mare, dar și nepot de unchi al lui Petru Rareș. Numele îi vine de la Lăpușna, după numele zonei în care se născuse mama sa. A avut trei perioade de domnie: 1552 – 1561; 1563; 1564 – 1568.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Al. Lăpușneanu  ajunge prima oară la putere cu ajutor polonez, după ce îl înfrânge pe Ioan Joldea (domn în luna sept. 1552), sprijinit de grupul prootoman al Elenei, văduva lui Petru Rareş.</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După ce îl ucide pe Joldea, căsătorit cu Ruxandra (verișoara sa și fiica lui Petru Rareș și a Elenei), dă ordin ca mătușa sa Elena, cea de a treia soție, de origine sârbă, a lui Petru Rareș să fie sugrumată. Motivul: la îndemnul ei, Ruxandra se căsătorise cu boierul Joldea, rivalul său la domnie.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Într-un tablou votiv la mănăstirea Slatina din județul Suceava, ctitoria sa, Alexandru Lăpușneanu este înfățișat împreună cu Doamna Ruxandra și copiii, închinând mănăstirea</w:t>
      </w:r>
      <w:r w:rsidR="00B51219" w:rsidRPr="00A7665A">
        <w:rPr>
          <w:rFonts w:ascii="Times New Roman" w:hAnsi="Times New Roman" w:cs="Times New Roman"/>
          <w:sz w:val="24"/>
          <w:szCs w:val="24"/>
          <w:lang w:val="ro-RO"/>
        </w:rPr>
        <w:t>. P</w:t>
      </w:r>
      <w:r w:rsidRPr="00A7665A">
        <w:rPr>
          <w:rFonts w:ascii="Times New Roman" w:hAnsi="Times New Roman" w:cs="Times New Roman"/>
          <w:sz w:val="24"/>
          <w:szCs w:val="24"/>
          <w:lang w:val="ro-RO"/>
        </w:rPr>
        <w:t>ăstrează statutul de vasalitate faţă de Poarta Otomană, dar rămâne în relaţie şi cu polonezii.</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lastRenderedPageBreak/>
        <w:tab/>
        <w:t xml:space="preserve">În noiembrie 1561, Despot Vodă (Ioan Iacob Heraclid), îl învinge pe Alexandru Lăpușneanu, în lupta de la Verbia din 18 noiembrie 1561, urmare a trădării unor boieri. La rândul său, Despot Vodă este învins și ucis de un alt pretendent la tron, Ștefan Tomșa.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Cu sprijinul sultanului, Alexandru Lăpușneanu ajunge din nou să fie înscăunat şi porneşte spre Moldova să-şi reia tronul. Îl învinge pe Tomşa şi reocupă tronul Moldovei</w:t>
      </w:r>
      <w:r w:rsidR="00B51219"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în anul 1563.  În martie 1564, în timpul unei mese, la care a invitat mulți boieri</w:t>
      </w:r>
      <w:r w:rsidR="00B51219"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execută pe toți cei ce i-au fost ostili și l-au trădat în 1561.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Alexandru Lăpușneanu moare la 11 septembrie 1568 și este înmormântat la Mănăstirea Slatina  („Sărata”- slav), jud Suceava – ctitoria sa. La tron i-a urmat fiul său Bogdan. </w:t>
      </w:r>
    </w:p>
    <w:p w:rsidR="000247C9" w:rsidRPr="00A7665A" w:rsidRDefault="000247C9" w:rsidP="00A7665A">
      <w:pPr>
        <w:pStyle w:val="NoSpacing"/>
        <w:ind w:firstLine="720"/>
        <w:jc w:val="both"/>
        <w:rPr>
          <w:rFonts w:ascii="Times New Roman" w:hAnsi="Times New Roman" w:cs="Times New Roman"/>
          <w:i/>
          <w:sz w:val="24"/>
          <w:szCs w:val="24"/>
          <w:lang w:val="ro-RO"/>
        </w:rPr>
      </w:pPr>
      <w:r w:rsidRPr="00A7665A">
        <w:rPr>
          <w:rFonts w:ascii="Times New Roman" w:hAnsi="Times New Roman" w:cs="Times New Roman"/>
          <w:sz w:val="24"/>
          <w:szCs w:val="24"/>
          <w:lang w:val="ro-RO"/>
        </w:rPr>
        <w:t xml:space="preserve">Momentul morții este surprins de cronicarul Grigore Ureche în </w:t>
      </w:r>
      <w:r w:rsidRPr="00A7665A">
        <w:rPr>
          <w:rFonts w:ascii="Times New Roman" w:hAnsi="Times New Roman" w:cs="Times New Roman"/>
          <w:i/>
          <w:sz w:val="24"/>
          <w:szCs w:val="24"/>
          <w:lang w:val="ro-RO"/>
        </w:rPr>
        <w:t>Letopiseţul Ţării Moldovei.</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i/>
          <w:sz w:val="24"/>
          <w:szCs w:val="24"/>
          <w:lang w:val="ro-RO"/>
        </w:rPr>
        <w:tab/>
        <w:t xml:space="preserve">„Mai înainte de moarte, văzându-se în boală grea </w:t>
      </w:r>
      <w:r w:rsidRPr="00A7665A">
        <w:rPr>
          <w:rFonts w:ascii="Times New Roman" w:hAnsi="Times New Roman" w:cs="Times New Roman"/>
          <w:sz w:val="24"/>
          <w:szCs w:val="24"/>
          <w:lang w:val="ro-RO"/>
        </w:rPr>
        <w:t>(febră tifoidă n.n),</w:t>
      </w:r>
      <w:r w:rsidRPr="00A7665A">
        <w:rPr>
          <w:rFonts w:ascii="Times New Roman" w:hAnsi="Times New Roman" w:cs="Times New Roman"/>
          <w:i/>
          <w:sz w:val="24"/>
          <w:szCs w:val="24"/>
          <w:lang w:val="ro-RO"/>
        </w:rPr>
        <w:t xml:space="preserve"> ce căzuse şi nemaiavându nădejde de a mai firea viu, au lăsatu cuvântu episcopului şi boiarilor, de vor vedea că-i iaste pe moarte, atuncea ei să-l călugărească. Deci văzându-l ei leşinând şi mai mult mortu decât viu, după cuvântu lui l-au călugărit şi i-au pus numele de călugărie Pahomie. Mai apoi, deacă s-au trezitu şi s-au văzutu călugăr, zicu să fie zisu că de se va scula, va popii şi el pre unii. Mai apoi, episcopii şi boiarii, înţelegând acel cuvânt şi mai cu deadinsul Roxana, doamnă-sa, temându-se de un cuvântu ca acela, carele era de a-l şi credea, ştiind câtă groază şi moarte mai făcuse mai nainte în boiarii săi, temându-se doamna sa să nu paţă mai rău decât alţii, l-au otrăvitu şi au muritu. Şi l-au îngropatu în mănăstirea Slatina ce ieste de dânsul zidită”</w:t>
      </w:r>
      <w:r w:rsidRPr="00A7665A">
        <w:rPr>
          <w:rStyle w:val="FootnoteReference"/>
          <w:i/>
          <w:lang w:val="ro-RO"/>
        </w:rPr>
        <w:footnoteReference w:id="9"/>
      </w:r>
      <w:r w:rsidRPr="00A7665A">
        <w:rPr>
          <w:rFonts w:ascii="Times New Roman" w:hAnsi="Times New Roman" w:cs="Times New Roman"/>
          <w:i/>
          <w:sz w:val="24"/>
          <w:szCs w:val="24"/>
          <w:lang w:val="ro-RO"/>
        </w:rPr>
        <w:t xml:space="preserve">.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Așadar, cunoscându-i-se cruzimea cu care-și pedepsea dușmanii, după cum afirmă și cronicarul, „</w:t>
      </w:r>
      <w:r w:rsidRPr="00A7665A">
        <w:rPr>
          <w:rFonts w:ascii="Times New Roman" w:hAnsi="Times New Roman" w:cs="Times New Roman"/>
          <w:i/>
          <w:sz w:val="24"/>
          <w:szCs w:val="24"/>
          <w:lang w:val="ro-RO"/>
        </w:rPr>
        <w:t xml:space="preserve">că de se va scula, va popii şi el pre unii”, </w:t>
      </w:r>
      <w:r w:rsidRPr="00A7665A">
        <w:rPr>
          <w:rFonts w:ascii="Times New Roman" w:hAnsi="Times New Roman" w:cs="Times New Roman"/>
          <w:sz w:val="24"/>
          <w:szCs w:val="24"/>
          <w:lang w:val="ro-RO"/>
        </w:rPr>
        <w:t>boierii de față, inclusiv ierarhul, au forțat-o pe Ruxandra, soția sa</w:t>
      </w:r>
      <w:r w:rsidR="00B51219"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să-l otrăvească. </w:t>
      </w:r>
    </w:p>
    <w:p w:rsidR="000247C9" w:rsidRPr="00A7665A" w:rsidRDefault="000247C9" w:rsidP="00A7665A">
      <w:pPr>
        <w:ind w:firstLine="720"/>
        <w:rPr>
          <w:rFonts w:eastAsiaTheme="minorEastAsia"/>
        </w:rPr>
      </w:pPr>
      <w:r w:rsidRPr="00A7665A">
        <w:rPr>
          <w:b/>
        </w:rPr>
        <w:t>Alexandru Lăpușneanu – ctitorii și danii</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La Sfântul Munte Athos, Alexandru Lăpușneanu a refăcut din temelii Mănăstirea Dohiariu. El răscumpără </w:t>
      </w:r>
      <w:r w:rsidRPr="00A7665A">
        <w:rPr>
          <w:rFonts w:ascii="Times New Roman" w:hAnsi="Times New Roman" w:cs="Times New Roman"/>
          <w:i/>
          <w:sz w:val="24"/>
          <w:szCs w:val="24"/>
          <w:lang w:val="ro-RO"/>
        </w:rPr>
        <w:t>metocurile</w:t>
      </w:r>
      <w:r w:rsidRPr="00A7665A">
        <w:rPr>
          <w:rFonts w:ascii="Times New Roman" w:hAnsi="Times New Roman" w:cs="Times New Roman"/>
          <w:sz w:val="24"/>
          <w:szCs w:val="24"/>
          <w:lang w:val="ro-RO"/>
        </w:rPr>
        <w:t xml:space="preserve"> mănăstirii pe care le luaseră turcii; rezideşte în întregime </w:t>
      </w:r>
      <w:r w:rsidRPr="00A7665A">
        <w:rPr>
          <w:rFonts w:ascii="Times New Roman" w:hAnsi="Times New Roman" w:cs="Times New Roman"/>
          <w:i/>
          <w:sz w:val="24"/>
          <w:szCs w:val="24"/>
          <w:lang w:val="ro-RO"/>
        </w:rPr>
        <w:t>Katholikonul</w:t>
      </w:r>
      <w:r w:rsidRPr="00A7665A">
        <w:rPr>
          <w:rFonts w:ascii="Times New Roman" w:hAnsi="Times New Roman" w:cs="Times New Roman"/>
          <w:sz w:val="24"/>
          <w:szCs w:val="24"/>
          <w:lang w:val="ro-RO"/>
        </w:rPr>
        <w:t xml:space="preserve"> (Biserica principală) şi o parte din incinta mănăstirii.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În anul 1552, Alexandru Lăpușneanu construiește din temelii trapeza mănăstirii, iar între anii 1564 – 1568 reface din temelie şi zugrăveşte mănăstirea, ce fusese dărâmată de turcii sultanului Selim.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lastRenderedPageBreak/>
        <w:t xml:space="preserve">Alexandru Lăpuşneanu și Doamna Ruxandra, aucontinuat opera domnitorului Petru Rareș, părintele Ruxandrei, construind aripa dinspre mare a Mănăstirii Dionisiu cu şase nivele. Tot ei donează fonduri pentru refacerea catapetesmei în anul 1553. Sculptată şi aurită în anul 1803, aceasta mai păstrează bucăţi în spatele celei de azi.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În arhiva Mănăstirii Dionisiu se află un </w:t>
      </w:r>
      <w:r w:rsidRPr="00A7665A">
        <w:rPr>
          <w:rFonts w:ascii="Times New Roman" w:hAnsi="Times New Roman" w:cs="Times New Roman"/>
          <w:i/>
          <w:sz w:val="24"/>
          <w:szCs w:val="24"/>
          <w:lang w:val="ro-RO"/>
        </w:rPr>
        <w:t>hrisov,</w:t>
      </w:r>
      <w:r w:rsidRPr="00A7665A">
        <w:rPr>
          <w:rFonts w:ascii="Times New Roman" w:hAnsi="Times New Roman" w:cs="Times New Roman"/>
          <w:sz w:val="24"/>
          <w:szCs w:val="24"/>
          <w:lang w:val="ro-RO"/>
        </w:rPr>
        <w:t xml:space="preserve"> ceruit, în limba română, cu semnăturile Voievodului Alexandru Lăpuşneanu şi ale Doamnei Ruxandra, care consfinţeşte construirea unui </w:t>
      </w:r>
      <w:r w:rsidRPr="00A7665A">
        <w:rPr>
          <w:rFonts w:ascii="Times New Roman" w:hAnsi="Times New Roman" w:cs="Times New Roman"/>
          <w:i/>
          <w:sz w:val="24"/>
          <w:szCs w:val="24"/>
          <w:lang w:val="ro-RO"/>
        </w:rPr>
        <w:t>iconostas</w:t>
      </w:r>
      <w:r w:rsidRPr="00A7665A">
        <w:rPr>
          <w:rFonts w:ascii="Times New Roman" w:hAnsi="Times New Roman" w:cs="Times New Roman"/>
          <w:sz w:val="24"/>
          <w:szCs w:val="24"/>
          <w:lang w:val="ro-RO"/>
        </w:rPr>
        <w:t xml:space="preserve"> la </w:t>
      </w:r>
      <w:r w:rsidRPr="00A7665A">
        <w:rPr>
          <w:rFonts w:ascii="Times New Roman" w:hAnsi="Times New Roman" w:cs="Times New Roman"/>
          <w:i/>
          <w:sz w:val="24"/>
          <w:szCs w:val="24"/>
          <w:lang w:val="ro-RO"/>
        </w:rPr>
        <w:t>Katholikon</w:t>
      </w:r>
      <w:r w:rsidRPr="00A7665A">
        <w:rPr>
          <w:rFonts w:ascii="Times New Roman" w:hAnsi="Times New Roman" w:cs="Times New Roman"/>
          <w:sz w:val="24"/>
          <w:szCs w:val="24"/>
          <w:lang w:val="ro-RO"/>
        </w:rPr>
        <w:t xml:space="preserve"> (Biserica principală).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r>
      <w:r w:rsidRPr="00A7665A">
        <w:rPr>
          <w:rFonts w:ascii="Times New Roman" w:hAnsi="Times New Roman" w:cs="Times New Roman"/>
          <w:i/>
          <w:sz w:val="24"/>
          <w:szCs w:val="24"/>
          <w:lang w:val="ro-RO"/>
        </w:rPr>
        <w:t>Hrisovul</w:t>
      </w:r>
      <w:r w:rsidRPr="00A7665A">
        <w:rPr>
          <w:rFonts w:ascii="Times New Roman" w:hAnsi="Times New Roman" w:cs="Times New Roman"/>
          <w:sz w:val="24"/>
          <w:szCs w:val="24"/>
          <w:lang w:val="ro-RO"/>
        </w:rPr>
        <w:t xml:space="preserve"> glăsuiește astfel: </w:t>
      </w:r>
    </w:p>
    <w:p w:rsidR="000247C9" w:rsidRPr="00A7665A" w:rsidRDefault="000247C9" w:rsidP="00A7665A">
      <w:pPr>
        <w:pStyle w:val="NoSpacing"/>
        <w:jc w:val="both"/>
        <w:rPr>
          <w:rFonts w:ascii="Times New Roman" w:hAnsi="Times New Roman" w:cs="Times New Roman"/>
          <w:i/>
          <w:sz w:val="24"/>
          <w:szCs w:val="24"/>
          <w:lang w:val="ro-RO"/>
        </w:rPr>
      </w:pPr>
      <w:r w:rsidRPr="00A7665A">
        <w:rPr>
          <w:rFonts w:ascii="Times New Roman" w:hAnsi="Times New Roman" w:cs="Times New Roman"/>
          <w:b/>
          <w:sz w:val="24"/>
          <w:szCs w:val="24"/>
          <w:lang w:val="ro-RO"/>
        </w:rPr>
        <w:tab/>
      </w:r>
      <w:r w:rsidRPr="00A7665A">
        <w:rPr>
          <w:rFonts w:ascii="Times New Roman" w:hAnsi="Times New Roman" w:cs="Times New Roman"/>
          <w:sz w:val="24"/>
          <w:szCs w:val="24"/>
          <w:lang w:val="ro-RO"/>
        </w:rPr>
        <w:t>„</w:t>
      </w:r>
      <w:r w:rsidRPr="00A7665A">
        <w:rPr>
          <w:rFonts w:ascii="Times New Roman" w:hAnsi="Times New Roman" w:cs="Times New Roman"/>
          <w:i/>
          <w:sz w:val="24"/>
          <w:szCs w:val="24"/>
          <w:lang w:val="ro-RO"/>
        </w:rPr>
        <w:t>Alexandru Lăpuşneanu Domn al Moldovei face cunoscută construirea unui iconostas la Katholikonul Mănăstirii Dionisiu.</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r>
      <w:r w:rsidRPr="00A7665A">
        <w:rPr>
          <w:rFonts w:ascii="Times New Roman" w:hAnsi="Times New Roman" w:cs="Times New Roman"/>
          <w:i/>
          <w:sz w:val="24"/>
          <w:szCs w:val="24"/>
          <w:lang w:val="ro-RO"/>
        </w:rPr>
        <w:t>În numele Tatălui, al Fiului şi al Sfântului Duh, Voievodul Alexandru prin Graţia lui Dumnezeu domn al Ţării Româneşti a Moldovei, fiul Voievodului Bogdan, nepot al Voievodului Ştefan a construit acest iconostas şi l-a donat Bisericii  Sfântul Apostol Ioan al Mănăstirii Dionisiu din Muntele Athos şi îl oferă, el însuşi, în a 20 – a zi a lunii martie din anul 1553</w:t>
      </w:r>
      <w:r w:rsidRPr="00A7665A">
        <w:rPr>
          <w:rFonts w:ascii="Times New Roman" w:hAnsi="Times New Roman" w:cs="Times New Roman"/>
          <w:sz w:val="24"/>
          <w:szCs w:val="24"/>
          <w:lang w:val="ro-RO"/>
        </w:rPr>
        <w:t>”</w:t>
      </w:r>
      <w:r w:rsidRPr="00A7665A">
        <w:rPr>
          <w:rStyle w:val="FootnoteReference"/>
          <w:lang w:val="ro-RO"/>
        </w:rPr>
        <w:footnoteReference w:id="10"/>
      </w:r>
      <w:r w:rsidRPr="00A7665A">
        <w:rPr>
          <w:rFonts w:ascii="Times New Roman" w:hAnsi="Times New Roman" w:cs="Times New Roman"/>
          <w:sz w:val="24"/>
          <w:szCs w:val="24"/>
          <w:lang w:val="ro-RO"/>
        </w:rPr>
        <w:t>.</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În anul 1553 Alexandru Lăpuşneanuacordă o danie anuală Mănăstirii Grigoriu</w:t>
      </w:r>
      <w:r w:rsidRPr="00A7665A">
        <w:rPr>
          <w:rStyle w:val="FootnoteReference"/>
          <w:lang w:val="ro-RO"/>
        </w:rPr>
        <w:footnoteReference w:id="11"/>
      </w:r>
      <w:r w:rsidRPr="00A7665A">
        <w:rPr>
          <w:rFonts w:ascii="Times New Roman" w:hAnsi="Times New Roman" w:cs="Times New Roman"/>
          <w:sz w:val="24"/>
          <w:szCs w:val="24"/>
          <w:lang w:val="ro-RO"/>
        </w:rPr>
        <w:t>.</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Alexandru Lăpușneanu, împreună cu soția sa Ruxandra și fiul său Constantin, au dăruit Mănăstirii Dionisiu o icoană cu chipul Sf. Ioan Botezătorul, îmbrăcată cu argint, suflată cu aur, care se găsește atârnată pe o coloană în partea dreaptă dinspre răsărit, aproape de proschinitar</w:t>
      </w:r>
      <w:r w:rsidRPr="00A7665A">
        <w:rPr>
          <w:rStyle w:val="FootnoteReference"/>
          <w:lang w:val="ro-RO"/>
        </w:rPr>
        <w:footnoteReference w:id="12"/>
      </w:r>
      <w:r w:rsidRPr="00A7665A">
        <w:rPr>
          <w:rFonts w:ascii="Times New Roman" w:hAnsi="Times New Roman" w:cs="Times New Roman"/>
          <w:sz w:val="24"/>
          <w:szCs w:val="24"/>
          <w:lang w:val="ro-RO"/>
        </w:rPr>
        <w:t>.</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Începând cu anul 1566, Alexandru şi Doamna Ruxandra Lăpuşneanu dau </w:t>
      </w:r>
      <w:r w:rsidRPr="00A7665A">
        <w:rPr>
          <w:rFonts w:ascii="Times New Roman" w:hAnsi="Times New Roman" w:cs="Times New Roman"/>
          <w:i/>
          <w:sz w:val="24"/>
          <w:szCs w:val="24"/>
          <w:lang w:val="ro-RO"/>
        </w:rPr>
        <w:t xml:space="preserve">„în fiecare an” </w:t>
      </w:r>
      <w:r w:rsidRPr="00A7665A">
        <w:rPr>
          <w:rFonts w:ascii="Times New Roman" w:hAnsi="Times New Roman" w:cs="Times New Roman"/>
          <w:sz w:val="24"/>
          <w:szCs w:val="24"/>
          <w:lang w:val="ro-RO"/>
        </w:rPr>
        <w:t xml:space="preserve">câte 100 de galbeni şi 52.000 de </w:t>
      </w:r>
      <w:r w:rsidRPr="00A7665A">
        <w:rPr>
          <w:rFonts w:ascii="Times New Roman" w:hAnsi="Times New Roman" w:cs="Times New Roman"/>
          <w:i/>
          <w:sz w:val="24"/>
          <w:szCs w:val="24"/>
          <w:lang w:val="ro-RO"/>
        </w:rPr>
        <w:t>aspri</w:t>
      </w:r>
      <w:r w:rsidRPr="00A7665A">
        <w:rPr>
          <w:rFonts w:ascii="Times New Roman" w:hAnsi="Times New Roman" w:cs="Times New Roman"/>
          <w:sz w:val="24"/>
          <w:szCs w:val="24"/>
          <w:lang w:val="ro-RO"/>
        </w:rPr>
        <w:t xml:space="preserve"> pentru impozitul Mănăstirii Zografu</w:t>
      </w:r>
      <w:r w:rsidRPr="00A7665A">
        <w:rPr>
          <w:rStyle w:val="FootnoteReference"/>
          <w:lang w:val="ro-RO"/>
        </w:rPr>
        <w:footnoteReference w:id="13"/>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Alexandru Lăpușneanu, împreună cu Doamna sa Ruxandra renovează </w:t>
      </w:r>
      <w:r w:rsidRPr="00A7665A">
        <w:rPr>
          <w:rFonts w:ascii="Times New Roman" w:hAnsi="Times New Roman" w:cs="Times New Roman"/>
          <w:i/>
          <w:sz w:val="24"/>
          <w:szCs w:val="24"/>
          <w:lang w:val="ro-RO"/>
        </w:rPr>
        <w:t>„cu temeinicie”Katholikonul</w:t>
      </w:r>
      <w:r w:rsidRPr="00A7665A">
        <w:rPr>
          <w:rFonts w:ascii="Times New Roman" w:hAnsi="Times New Roman" w:cs="Times New Roman"/>
          <w:sz w:val="24"/>
          <w:szCs w:val="24"/>
          <w:lang w:val="ro-RO"/>
        </w:rPr>
        <w:t xml:space="preserve"> (Biserica principală) Mănăstirii Xiropotamu, încât </w:t>
      </w:r>
      <w:r w:rsidRPr="00A7665A">
        <w:rPr>
          <w:rFonts w:ascii="Times New Roman" w:hAnsi="Times New Roman" w:cs="Times New Roman"/>
          <w:i/>
          <w:sz w:val="24"/>
          <w:szCs w:val="24"/>
          <w:lang w:val="ro-RO"/>
        </w:rPr>
        <w:t xml:space="preserve">„se păstrează până astăzi structura de atunci a bisericii, precum și o parte din pictură. Probabil, darnicul domn îi va fi răscumpărat și metoacele </w:t>
      </w:r>
      <w:r w:rsidRPr="00A7665A">
        <w:rPr>
          <w:rFonts w:ascii="Times New Roman" w:hAnsi="Times New Roman" w:cs="Times New Roman"/>
          <w:sz w:val="24"/>
          <w:szCs w:val="24"/>
          <w:lang w:val="ro-RO"/>
        </w:rPr>
        <w:t xml:space="preserve">(metocurile, n. n.) </w:t>
      </w:r>
      <w:r w:rsidRPr="00A7665A">
        <w:rPr>
          <w:rFonts w:ascii="Times New Roman" w:hAnsi="Times New Roman" w:cs="Times New Roman"/>
          <w:i/>
          <w:sz w:val="24"/>
          <w:szCs w:val="24"/>
          <w:lang w:val="ro-RO"/>
        </w:rPr>
        <w:t>cum a făcut și cu alte mănăstiri</w:t>
      </w:r>
      <w:r w:rsidR="00391169" w:rsidRPr="00A7665A">
        <w:rPr>
          <w:rFonts w:ascii="Times New Roman" w:hAnsi="Times New Roman" w:cs="Times New Roman"/>
          <w:i/>
          <w:sz w:val="24"/>
          <w:szCs w:val="24"/>
          <w:lang w:val="ro-RO"/>
        </w:rPr>
        <w:t>.</w:t>
      </w:r>
      <w:r w:rsidRPr="00A7665A">
        <w:rPr>
          <w:rStyle w:val="FootnoteReference"/>
          <w:i/>
          <w:lang w:val="ro-RO"/>
        </w:rPr>
        <w:footnoteReference w:id="14"/>
      </w:r>
    </w:p>
    <w:p w:rsidR="000247C9" w:rsidRPr="00A7665A" w:rsidRDefault="000247C9" w:rsidP="00A7665A">
      <w:pPr>
        <w:pStyle w:val="NoSpacing"/>
        <w:ind w:firstLine="720"/>
        <w:jc w:val="both"/>
        <w:rPr>
          <w:rFonts w:ascii="Times New Roman" w:hAnsi="Times New Roman" w:cs="Times New Roman"/>
          <w:i/>
          <w:sz w:val="24"/>
          <w:szCs w:val="24"/>
          <w:lang w:val="ro-RO"/>
        </w:rPr>
      </w:pPr>
      <w:r w:rsidRPr="00A7665A">
        <w:rPr>
          <w:rFonts w:ascii="Times New Roman" w:hAnsi="Times New Roman" w:cs="Times New Roman"/>
          <w:sz w:val="24"/>
          <w:szCs w:val="24"/>
          <w:lang w:val="ro-RO"/>
        </w:rPr>
        <w:lastRenderedPageBreak/>
        <w:t>Alexandru Lăpuşneanu a mai dăruit, totodată, Mănăstirii Vatopedu un conac („chervăsărie”) în Tesalonic pe care-l cumpărase de la un cadiu turc</w:t>
      </w:r>
      <w:r w:rsidR="00E035A3"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cu 65.000 de </w:t>
      </w:r>
      <w:r w:rsidRPr="00A7665A">
        <w:rPr>
          <w:rFonts w:ascii="Times New Roman" w:hAnsi="Times New Roman" w:cs="Times New Roman"/>
          <w:i/>
          <w:sz w:val="24"/>
          <w:szCs w:val="24"/>
          <w:lang w:val="ro-RO"/>
        </w:rPr>
        <w:t>aspri.</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Alexandru Lăpușneanu pictează capela Sfântului Nicolae de la Marea Lavră, în anul 1560. </w:t>
      </w:r>
    </w:p>
    <w:p w:rsidR="000247C9" w:rsidRPr="00A7665A" w:rsidRDefault="000247C9" w:rsidP="00A7665A">
      <w:pPr>
        <w:pStyle w:val="NoSpacing"/>
        <w:ind w:firstLine="720"/>
        <w:jc w:val="both"/>
        <w:rPr>
          <w:rFonts w:ascii="Times New Roman" w:hAnsi="Times New Roman" w:cs="Times New Roman"/>
          <w:i/>
          <w:sz w:val="24"/>
          <w:szCs w:val="24"/>
          <w:lang w:val="ro-RO"/>
        </w:rPr>
      </w:pPr>
      <w:r w:rsidRPr="00A7665A">
        <w:rPr>
          <w:rFonts w:ascii="Times New Roman" w:hAnsi="Times New Roman" w:cs="Times New Roman"/>
          <w:sz w:val="24"/>
          <w:szCs w:val="24"/>
          <w:lang w:val="ro-RO"/>
        </w:rPr>
        <w:t xml:space="preserve">În anul 1561, Alexandru Lăpușneanu acordă Mănăstirii Vatopedu un </w:t>
      </w:r>
      <w:r w:rsidRPr="00A7665A">
        <w:rPr>
          <w:rFonts w:ascii="Times New Roman" w:hAnsi="Times New Roman" w:cs="Times New Roman"/>
          <w:i/>
          <w:sz w:val="24"/>
          <w:szCs w:val="24"/>
          <w:lang w:val="ro-RO"/>
        </w:rPr>
        <w:t>mertic</w:t>
      </w:r>
      <w:r w:rsidRPr="00A7665A">
        <w:rPr>
          <w:rFonts w:ascii="Times New Roman" w:hAnsi="Times New Roman" w:cs="Times New Roman"/>
          <w:sz w:val="24"/>
          <w:szCs w:val="24"/>
          <w:lang w:val="ro-RO"/>
        </w:rPr>
        <w:t xml:space="preserve"> anual de 3000 de galbeni roşii și 65 </w:t>
      </w:r>
      <w:r w:rsidRPr="00A7665A">
        <w:rPr>
          <w:rFonts w:ascii="Times New Roman" w:hAnsi="Times New Roman" w:cs="Times New Roman"/>
          <w:i/>
          <w:sz w:val="24"/>
          <w:szCs w:val="24"/>
          <w:lang w:val="ro-RO"/>
        </w:rPr>
        <w:t>aspri</w:t>
      </w:r>
      <w:r w:rsidRPr="00A7665A">
        <w:rPr>
          <w:rFonts w:ascii="Times New Roman" w:hAnsi="Times New Roman" w:cs="Times New Roman"/>
          <w:sz w:val="24"/>
          <w:szCs w:val="24"/>
          <w:lang w:val="ro-RO"/>
        </w:rPr>
        <w:t xml:space="preserve"> turceşti, iar în cea de a doua perioadă de domnie, mai dăruieşte „</w:t>
      </w:r>
      <w:r w:rsidRPr="00A7665A">
        <w:rPr>
          <w:rFonts w:ascii="Times New Roman" w:hAnsi="Times New Roman" w:cs="Times New Roman"/>
          <w:i/>
          <w:sz w:val="24"/>
          <w:szCs w:val="24"/>
          <w:lang w:val="ro-RO"/>
        </w:rPr>
        <w:t>o cupă mare de argint, bătută cu solzi de aur ce-au băut însuşi Domnia-mea dintr-însa și un mertic anual de 300 de galbeni</w:t>
      </w:r>
      <w:r w:rsidRPr="00A7665A">
        <w:rPr>
          <w:rStyle w:val="FootnoteReference"/>
          <w:i/>
          <w:lang w:val="ro-RO"/>
        </w:rPr>
        <w:footnoteReference w:id="15"/>
      </w:r>
      <w:r w:rsidRPr="00A7665A">
        <w:rPr>
          <w:rFonts w:ascii="Times New Roman" w:hAnsi="Times New Roman" w:cs="Times New Roman"/>
          <w:i/>
          <w:sz w:val="24"/>
          <w:szCs w:val="24"/>
          <w:lang w:val="ro-RO"/>
        </w:rPr>
        <w:t>.</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În anul 1568 Lăpușneanu trimite la Sfântul Munte Athos pe Mitropolitul Moldovei Teofan al II-lea pentru a supraveghea lucrările de reconstrucţie ale mănăstirii Dohiariu cu fondurile donate de domnitor. </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Astfel, vor fi construite turnul, o parte din chilii și finanțează pictarea bisericii, lucrată de un mare pictor din Creta.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Ulterior, mitropolitul Teofan al II-lea va rămâne să ducă viață de monah în Mănăstirea Zografu, decedând în anul 1598 și fiind îngropat în stânga pronaosului, unde este și zugrăvit pe cheltuiala rudei sale Doamna Elisabeta, soția lui Ieremia Movilă</w:t>
      </w:r>
      <w:r w:rsidRPr="00A7665A">
        <w:rPr>
          <w:rStyle w:val="FootnoteReference"/>
          <w:lang w:val="ro-RO"/>
        </w:rPr>
        <w:footnoteReference w:id="16"/>
      </w:r>
      <w:r w:rsidRPr="00A7665A">
        <w:rPr>
          <w:rFonts w:ascii="Times New Roman" w:hAnsi="Times New Roman" w:cs="Times New Roman"/>
          <w:sz w:val="24"/>
          <w:szCs w:val="24"/>
          <w:lang w:val="ro-RO"/>
        </w:rPr>
        <w:t>.</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În glaful ferestrei Dohiariu din partea dreaptă a pronaosului sunt pictați Alexandru Lăpușneanu și Doamana Ruxandra, iar pe glaful opus este pictat Alexandru Lăpușneanu, ctitorul Mănăstirii, în haină monahală, cu aureolă de sfânt, sub numele de </w:t>
      </w:r>
      <w:r w:rsidRPr="00A7665A">
        <w:rPr>
          <w:rFonts w:ascii="Times New Roman" w:hAnsi="Times New Roman" w:cs="Times New Roman"/>
          <w:i/>
          <w:sz w:val="24"/>
          <w:szCs w:val="24"/>
          <w:lang w:val="ro-RO"/>
        </w:rPr>
        <w:t>Cuviosul Pahomie</w:t>
      </w:r>
      <w:r w:rsidRPr="00A7665A">
        <w:rPr>
          <w:rStyle w:val="FootnoteReference"/>
          <w:i/>
          <w:lang w:val="ro-RO"/>
        </w:rPr>
        <w:footnoteReference w:id="17"/>
      </w:r>
      <w:r w:rsidRPr="00A7665A">
        <w:rPr>
          <w:rFonts w:ascii="Times New Roman" w:hAnsi="Times New Roman" w:cs="Times New Roman"/>
          <w:i/>
          <w:sz w:val="24"/>
          <w:szCs w:val="24"/>
          <w:lang w:val="ro-RO"/>
        </w:rPr>
        <w:t>.</w:t>
      </w:r>
    </w:p>
    <w:p w:rsidR="000247C9" w:rsidRPr="00A7665A" w:rsidRDefault="000247C9" w:rsidP="00A7665A">
      <w:pPr>
        <w:pStyle w:val="NoSpacing"/>
        <w:ind w:firstLine="720"/>
        <w:rPr>
          <w:rFonts w:ascii="Times New Roman" w:hAnsi="Times New Roman" w:cs="Times New Roman"/>
          <w:b/>
          <w:sz w:val="24"/>
          <w:szCs w:val="24"/>
          <w:lang w:val="ro-RO"/>
        </w:rPr>
      </w:pPr>
      <w:r w:rsidRPr="00A7665A">
        <w:rPr>
          <w:rFonts w:ascii="Times New Roman" w:hAnsi="Times New Roman" w:cs="Times New Roman"/>
          <w:b/>
          <w:sz w:val="24"/>
          <w:szCs w:val="24"/>
          <w:lang w:val="ro-RO"/>
        </w:rPr>
        <w:t>Doamna Ruxandra Lăpușneanu – ctitorii și danii</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Ruxandra Lăpușneanu a ctitorit ori a efectuat danii la mănăstirile: Vatopedu, Zografu, Dohiariu, Caracalu.</w:t>
      </w:r>
    </w:p>
    <w:p w:rsidR="000247C9" w:rsidRPr="00A7665A" w:rsidRDefault="000247C9" w:rsidP="00A7665A">
      <w:pPr>
        <w:pStyle w:val="NoSpacing"/>
        <w:ind w:firstLine="720"/>
        <w:jc w:val="both"/>
        <w:rPr>
          <w:rFonts w:ascii="Times New Roman" w:hAnsi="Times New Roman" w:cs="Times New Roman"/>
          <w:b/>
          <w:sz w:val="28"/>
          <w:szCs w:val="28"/>
          <w:lang w:val="ro-RO"/>
        </w:rPr>
      </w:pPr>
      <w:r w:rsidRPr="00A7665A">
        <w:rPr>
          <w:rFonts w:ascii="Times New Roman" w:hAnsi="Times New Roman" w:cs="Times New Roman"/>
          <w:sz w:val="24"/>
          <w:szCs w:val="24"/>
          <w:lang w:val="ro-RO"/>
        </w:rPr>
        <w:t xml:space="preserve">Ruxandra Lăpușneanu plătește impozitul către Înalta Poartă și răscumpără de la niște turci din Tesalonic </w:t>
      </w:r>
      <w:r w:rsidRPr="00A7665A">
        <w:rPr>
          <w:rFonts w:ascii="Times New Roman" w:hAnsi="Times New Roman" w:cs="Times New Roman"/>
          <w:i/>
          <w:sz w:val="24"/>
          <w:szCs w:val="24"/>
          <w:lang w:val="ro-RO"/>
        </w:rPr>
        <w:t>metocurile</w:t>
      </w:r>
      <w:r w:rsidRPr="00A7665A">
        <w:rPr>
          <w:rFonts w:ascii="Times New Roman" w:hAnsi="Times New Roman" w:cs="Times New Roman"/>
          <w:sz w:val="24"/>
          <w:szCs w:val="24"/>
          <w:lang w:val="ro-RO"/>
        </w:rPr>
        <w:t xml:space="preserve"> Sfântului Munte, inclusiv ale Lavrei.</w:t>
      </w:r>
    </w:p>
    <w:p w:rsidR="000247C9" w:rsidRPr="00A7665A" w:rsidRDefault="000247C9" w:rsidP="00A7665A">
      <w:pPr>
        <w:pStyle w:val="NoSpacing"/>
        <w:ind w:firstLine="720"/>
        <w:jc w:val="both"/>
        <w:rPr>
          <w:rFonts w:ascii="Times New Roman" w:hAnsi="Times New Roman" w:cs="Times New Roman"/>
          <w:b/>
          <w:sz w:val="28"/>
          <w:szCs w:val="28"/>
          <w:lang w:val="ro-RO"/>
        </w:rPr>
      </w:pPr>
      <w:r w:rsidRPr="00A7665A">
        <w:rPr>
          <w:rFonts w:ascii="Times New Roman" w:hAnsi="Times New Roman" w:cs="Times New Roman"/>
          <w:sz w:val="24"/>
          <w:szCs w:val="24"/>
          <w:lang w:val="ro-RO"/>
        </w:rPr>
        <w:t xml:space="preserve">O danie foarte importantă o face Ruxandra în anul 1568, când a răscumpărat, împreună cu fiul ei Bogdan, toate </w:t>
      </w:r>
      <w:r w:rsidRPr="00A7665A">
        <w:rPr>
          <w:rFonts w:ascii="Times New Roman" w:hAnsi="Times New Roman" w:cs="Times New Roman"/>
          <w:i/>
          <w:sz w:val="24"/>
          <w:szCs w:val="24"/>
          <w:lang w:val="ro-RO"/>
        </w:rPr>
        <w:t>metocurile</w:t>
      </w:r>
      <w:r w:rsidRPr="00A7665A">
        <w:rPr>
          <w:rFonts w:ascii="Times New Roman" w:hAnsi="Times New Roman" w:cs="Times New Roman"/>
          <w:sz w:val="24"/>
          <w:szCs w:val="24"/>
          <w:lang w:val="ro-RO"/>
        </w:rPr>
        <w:t xml:space="preserve"> Mănăstirii Dionisiu, care fuseseră confiscate de sultanul Selim al II-lea, fiul lui Suleyman Magnificul şi a plătit birul la Înalta Poartă pentru întreg Muntele Athos. Mănăstirea Dionisiu îi va adresa o scrisoare de mulţumire şi recunoştinţă pentru această faptă.</w:t>
      </w:r>
    </w:p>
    <w:p w:rsidR="000247C9" w:rsidRPr="00A7665A" w:rsidRDefault="000247C9" w:rsidP="00A7665A">
      <w:pPr>
        <w:pStyle w:val="NoSpacing"/>
        <w:jc w:val="both"/>
        <w:rPr>
          <w:rFonts w:ascii="Times New Roman" w:hAnsi="Times New Roman" w:cs="Times New Roman"/>
          <w:sz w:val="24"/>
          <w:szCs w:val="24"/>
          <w:lang w:val="ro-RO"/>
        </w:rPr>
      </w:pPr>
      <w:r w:rsidRPr="00A7665A">
        <w:rPr>
          <w:noProof/>
        </w:rPr>
        <w:lastRenderedPageBreak/>
        <w:drawing>
          <wp:anchor distT="0" distB="0" distL="114300" distR="114300" simplePos="0" relativeHeight="251659264" behindDoc="0" locked="0" layoutInCell="1" allowOverlap="1">
            <wp:simplePos x="0" y="0"/>
            <wp:positionH relativeFrom="margin">
              <wp:posOffset>0</wp:posOffset>
            </wp:positionH>
            <wp:positionV relativeFrom="paragraph">
              <wp:posOffset>136525</wp:posOffset>
            </wp:positionV>
            <wp:extent cx="2133600" cy="3997960"/>
            <wp:effectExtent l="0" t="0" r="0" b="2540"/>
            <wp:wrapSquare wrapText="bothSides"/>
            <wp:docPr id="352" name="Picture 19" descr="Description: E:\DOCC\athos\DOMNI ATH. VOICUL\FOTO VOICUL 01\6 Dionisiu\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E:\DOCC\athos\DOMNI ATH. VOICUL\FOTO VOICUL 01\6 Dionisiu\65.jpg"/>
                    <pic:cNvPicPr>
                      <a:picLocks noChangeAspect="1" noChangeArrowheads="1"/>
                    </pic:cNvPicPr>
                  </pic:nvPicPr>
                  <pic:blipFill>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3600" cy="3997960"/>
                    </a:xfrm>
                    <a:prstGeom prst="rect">
                      <a:avLst/>
                    </a:prstGeom>
                    <a:noFill/>
                  </pic:spPr>
                </pic:pic>
              </a:graphicData>
            </a:graphic>
          </wp:anchor>
        </w:drawing>
      </w:r>
    </w:p>
    <w:p w:rsidR="000247C9" w:rsidRPr="00A7665A" w:rsidRDefault="000247C9" w:rsidP="00A7665A">
      <w:pPr>
        <w:pStyle w:val="NoSpacing"/>
        <w:jc w:val="center"/>
        <w:rPr>
          <w:rFonts w:ascii="Times New Roman" w:hAnsi="Times New Roman" w:cs="Times New Roman"/>
          <w:sz w:val="24"/>
          <w:szCs w:val="24"/>
          <w:lang w:val="ro-RO"/>
        </w:rPr>
      </w:pPr>
      <w:r w:rsidRPr="00A7665A">
        <w:rPr>
          <w:rFonts w:ascii="Times New Roman" w:hAnsi="Times New Roman" w:cs="Times New Roman"/>
          <w:sz w:val="24"/>
          <w:szCs w:val="24"/>
          <w:lang w:val="ro-RO"/>
        </w:rPr>
        <w:t>Scrisoare</w:t>
      </w:r>
    </w:p>
    <w:p w:rsidR="000247C9" w:rsidRPr="00A7665A" w:rsidRDefault="000247C9" w:rsidP="00A7665A">
      <w:pPr>
        <w:pStyle w:val="NoSpacing"/>
        <w:jc w:val="center"/>
        <w:rPr>
          <w:rFonts w:ascii="Times New Roman" w:hAnsi="Times New Roman" w:cs="Times New Roman"/>
          <w:sz w:val="24"/>
          <w:szCs w:val="24"/>
          <w:lang w:val="ro-RO"/>
        </w:rPr>
      </w:pPr>
      <w:r w:rsidRPr="00A7665A">
        <w:rPr>
          <w:rFonts w:ascii="Times New Roman" w:hAnsi="Times New Roman" w:cs="Times New Roman"/>
          <w:sz w:val="24"/>
          <w:szCs w:val="24"/>
          <w:lang w:val="ro-RO"/>
        </w:rPr>
        <w:t>Din partea Mănăstirii Dionisiu</w:t>
      </w:r>
    </w:p>
    <w:p w:rsidR="000247C9" w:rsidRPr="00A7665A" w:rsidRDefault="000247C9" w:rsidP="00A7665A">
      <w:pPr>
        <w:pStyle w:val="NoSpacing"/>
        <w:jc w:val="center"/>
        <w:rPr>
          <w:rFonts w:ascii="Times New Roman" w:hAnsi="Times New Roman" w:cs="Times New Roman"/>
          <w:sz w:val="24"/>
          <w:szCs w:val="24"/>
          <w:lang w:val="ro-RO"/>
        </w:rPr>
      </w:pPr>
      <w:r w:rsidRPr="00A7665A">
        <w:rPr>
          <w:rFonts w:ascii="Times New Roman" w:hAnsi="Times New Roman" w:cs="Times New Roman"/>
          <w:sz w:val="24"/>
          <w:szCs w:val="24"/>
          <w:lang w:val="ro-RO"/>
        </w:rPr>
        <w:t>Cu sigiliul Protosului (Holy Communiti)</w:t>
      </w:r>
    </w:p>
    <w:p w:rsidR="000247C9" w:rsidRPr="00A7665A" w:rsidRDefault="000247C9" w:rsidP="00A7665A">
      <w:pPr>
        <w:pStyle w:val="NoSpacing"/>
        <w:jc w:val="center"/>
        <w:rPr>
          <w:rFonts w:ascii="Times New Roman" w:hAnsi="Times New Roman" w:cs="Times New Roman"/>
          <w:sz w:val="24"/>
          <w:szCs w:val="24"/>
          <w:lang w:val="ro-RO"/>
        </w:rPr>
      </w:pPr>
      <w:r w:rsidRPr="00A7665A">
        <w:rPr>
          <w:rFonts w:ascii="Times New Roman" w:hAnsi="Times New Roman" w:cs="Times New Roman"/>
          <w:sz w:val="24"/>
          <w:szCs w:val="24"/>
          <w:lang w:val="ro-RO"/>
        </w:rPr>
        <w:t>Sacristya Mănăstirii Dionisiu</w:t>
      </w:r>
    </w:p>
    <w:p w:rsidR="000247C9" w:rsidRPr="00A7665A" w:rsidRDefault="000247C9" w:rsidP="00A7665A">
      <w:pPr>
        <w:pStyle w:val="NoSpacing"/>
        <w:jc w:val="center"/>
        <w:rPr>
          <w:rFonts w:ascii="Times New Roman" w:hAnsi="Times New Roman" w:cs="Times New Roman"/>
          <w:sz w:val="24"/>
          <w:szCs w:val="24"/>
          <w:lang w:val="ro-RO"/>
        </w:rPr>
      </w:pPr>
      <w:r w:rsidRPr="00A7665A">
        <w:rPr>
          <w:rFonts w:ascii="Times New Roman" w:hAnsi="Times New Roman" w:cs="Times New Roman"/>
          <w:sz w:val="24"/>
          <w:szCs w:val="24"/>
          <w:lang w:val="ro-RO"/>
        </w:rPr>
        <w:t>Limba greacă</w:t>
      </w:r>
    </w:p>
    <w:p w:rsidR="000247C9" w:rsidRPr="00A7665A" w:rsidRDefault="000247C9" w:rsidP="00A7665A">
      <w:pPr>
        <w:pStyle w:val="NoSpacing"/>
        <w:jc w:val="center"/>
        <w:rPr>
          <w:rFonts w:ascii="Times New Roman" w:hAnsi="Times New Roman" w:cs="Times New Roman"/>
          <w:sz w:val="24"/>
          <w:szCs w:val="24"/>
          <w:lang w:val="ro-RO"/>
        </w:rPr>
      </w:pPr>
      <w:r w:rsidRPr="00A7665A">
        <w:rPr>
          <w:rFonts w:ascii="Times New Roman" w:hAnsi="Times New Roman" w:cs="Times New Roman"/>
          <w:sz w:val="24"/>
          <w:szCs w:val="24"/>
          <w:lang w:val="ro-RO"/>
        </w:rPr>
        <w:t>Dimensiuni: 56 x 39 cm.</w:t>
      </w:r>
    </w:p>
    <w:p w:rsidR="000247C9" w:rsidRPr="00A7665A" w:rsidRDefault="000247C9" w:rsidP="00A7665A">
      <w:pPr>
        <w:pStyle w:val="NoSpacing"/>
        <w:jc w:val="both"/>
        <w:rPr>
          <w:rFonts w:ascii="Times New Roman" w:hAnsi="Times New Roman" w:cs="Times New Roman"/>
          <w:i/>
          <w:sz w:val="24"/>
          <w:szCs w:val="24"/>
          <w:lang w:val="ro-RO"/>
        </w:rPr>
      </w:pPr>
      <w:r w:rsidRPr="00A7665A">
        <w:rPr>
          <w:rFonts w:ascii="Times New Roman" w:hAnsi="Times New Roman" w:cs="Times New Roman"/>
          <w:i/>
          <w:sz w:val="24"/>
          <w:szCs w:val="24"/>
          <w:lang w:val="ro-RO"/>
        </w:rPr>
        <w:t xml:space="preserve">„Ansamblul Mănăstirii Dionisiu mulţumeşte Doamnei Ruxandra, văduva domnitorului Alexandru Lăpuşneanu (mai târziu, călugărul Pahomie şi ctitor al Mănăstirii) pentru generozitatea faţă de Mănăstirea Dionisiu. </w:t>
      </w:r>
    </w:p>
    <w:p w:rsidR="000247C9" w:rsidRPr="00A7665A" w:rsidRDefault="000247C9" w:rsidP="00A7665A">
      <w:pPr>
        <w:pStyle w:val="NoSpacing"/>
        <w:jc w:val="both"/>
        <w:rPr>
          <w:rFonts w:ascii="Times New Roman" w:hAnsi="Times New Roman" w:cs="Times New Roman"/>
          <w:i/>
          <w:sz w:val="24"/>
          <w:szCs w:val="24"/>
          <w:lang w:val="ro-RO"/>
        </w:rPr>
      </w:pPr>
      <w:r w:rsidRPr="00A7665A">
        <w:rPr>
          <w:rFonts w:ascii="Times New Roman" w:hAnsi="Times New Roman" w:cs="Times New Roman"/>
          <w:i/>
          <w:sz w:val="24"/>
          <w:szCs w:val="24"/>
          <w:lang w:val="ro-RO"/>
        </w:rPr>
        <w:tab/>
        <w:t>În anul 1568 când sultanul Selim a confiscat proprietăţile Mănăstirii, Ruxandra a pus banii pentru a răscumpăra datoriile şi proprietăţile mobile ale Mănăstirii. Călugării o vor pomeni în rugile lor pe Ruxandra şi fiul său Bogdan”</w:t>
      </w:r>
      <w:r w:rsidRPr="00A7665A">
        <w:rPr>
          <w:rStyle w:val="FootnoteReference"/>
          <w:i/>
          <w:lang w:val="ro-RO"/>
        </w:rPr>
        <w:footnoteReference w:id="18"/>
      </w:r>
      <w:r w:rsidRPr="00A7665A">
        <w:rPr>
          <w:rFonts w:ascii="Times New Roman" w:hAnsi="Times New Roman" w:cs="Times New Roman"/>
          <w:i/>
          <w:sz w:val="24"/>
          <w:szCs w:val="24"/>
          <w:lang w:val="ro-RO"/>
        </w:rPr>
        <w:t>.</w:t>
      </w:r>
    </w:p>
    <w:p w:rsidR="000247C9" w:rsidRPr="00A7665A" w:rsidRDefault="000247C9" w:rsidP="00A7665A">
      <w:pPr>
        <w:pStyle w:val="NoSpacing"/>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ab/>
        <w:t xml:space="preserve">În biserica Mănăstirii Dionisiu se află pictat un tablou votiv reprezentând pe Alexandru Lăpușneanu, Doamna Ruxandra și cei doi fii, Petru și Constantin.     </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În anul 1560 Ruxandra a făcut o donaţie importantă pentru construirea unei bolniţe la Mănăstirea Dionisiu</w:t>
      </w:r>
      <w:r w:rsidR="000C09CF"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iar în anul 1570 a mărit trapeza și a rezidit chiliile de sud. Trapeza Mănăstirii Dionisiu este cea mai frumoasă din Muntele Athos, împodobită cu frescă de mare valoare artistică și creează o atmosferă de biserică</w:t>
      </w:r>
      <w:r w:rsidRPr="00A7665A">
        <w:rPr>
          <w:rStyle w:val="FootnoteReference"/>
          <w:lang w:val="ro-RO"/>
        </w:rPr>
        <w:footnoteReference w:id="19"/>
      </w:r>
      <w:r w:rsidRPr="00A7665A">
        <w:rPr>
          <w:rFonts w:ascii="Times New Roman" w:hAnsi="Times New Roman" w:cs="Times New Roman"/>
          <w:sz w:val="24"/>
          <w:szCs w:val="24"/>
          <w:lang w:val="ro-RO"/>
        </w:rPr>
        <w:t>.</w:t>
      </w:r>
    </w:p>
    <w:p w:rsidR="000247C9" w:rsidRPr="00A7665A" w:rsidRDefault="000247C9" w:rsidP="00A7665A">
      <w:pPr>
        <w:pStyle w:val="NoSpacing"/>
        <w:ind w:firstLine="720"/>
        <w:jc w:val="both"/>
        <w:rPr>
          <w:rFonts w:ascii="Times New Roman" w:hAnsi="Times New Roman" w:cs="Times New Roman"/>
          <w:sz w:val="24"/>
          <w:szCs w:val="24"/>
          <w:lang w:val="ro-RO"/>
        </w:rPr>
      </w:pPr>
      <w:r w:rsidRPr="00A7665A">
        <w:rPr>
          <w:rFonts w:ascii="Times New Roman" w:hAnsi="Times New Roman" w:cs="Times New Roman"/>
          <w:sz w:val="24"/>
          <w:szCs w:val="24"/>
          <w:lang w:val="ro-RO"/>
        </w:rPr>
        <w:t xml:space="preserve">Împreună cu fiul său, domnitorul Bogdan Lăpușneanu face o mare donație către Sfântul Munte (165.000 de </w:t>
      </w:r>
      <w:r w:rsidRPr="00A7665A">
        <w:rPr>
          <w:rFonts w:ascii="Times New Roman" w:hAnsi="Times New Roman" w:cs="Times New Roman"/>
          <w:i/>
          <w:sz w:val="24"/>
          <w:szCs w:val="24"/>
          <w:lang w:val="ro-RO"/>
        </w:rPr>
        <w:t>aspri</w:t>
      </w:r>
      <w:r w:rsidRPr="00A7665A">
        <w:rPr>
          <w:rFonts w:ascii="Times New Roman" w:hAnsi="Times New Roman" w:cs="Times New Roman"/>
          <w:sz w:val="24"/>
          <w:szCs w:val="24"/>
          <w:lang w:val="ro-RO"/>
        </w:rPr>
        <w:t>) – cea mai mare sumă de bani dăruită vreodată de un domnitor român la Sfântul Munte</w:t>
      </w:r>
      <w:r w:rsidR="000F1309" w:rsidRPr="00A7665A">
        <w:rPr>
          <w:rFonts w:ascii="Times New Roman" w:hAnsi="Times New Roman" w:cs="Times New Roman"/>
          <w:sz w:val="24"/>
          <w:szCs w:val="24"/>
          <w:lang w:val="ro-RO"/>
        </w:rPr>
        <w:t>,</w:t>
      </w:r>
      <w:r w:rsidRPr="00A7665A">
        <w:rPr>
          <w:rFonts w:ascii="Times New Roman" w:hAnsi="Times New Roman" w:cs="Times New Roman"/>
          <w:sz w:val="24"/>
          <w:szCs w:val="24"/>
          <w:lang w:val="ro-RO"/>
        </w:rPr>
        <w:t xml:space="preserve"> pentru </w:t>
      </w:r>
      <w:r w:rsidRPr="00A7665A">
        <w:rPr>
          <w:rFonts w:ascii="Times New Roman" w:hAnsi="Times New Roman" w:cs="Times New Roman"/>
          <w:sz w:val="24"/>
          <w:szCs w:val="24"/>
          <w:lang w:val="ro-RO"/>
        </w:rPr>
        <w:lastRenderedPageBreak/>
        <w:t>răscumpărarea tuturor proprietăților ce fuseseră confiscate de sultanul Selim al II-lea, fiul lui Suleyman Magnificul.</w:t>
      </w:r>
    </w:p>
    <w:p w:rsidR="00B14B88" w:rsidRPr="00A7665A" w:rsidRDefault="00B14B88" w:rsidP="00EA2DAA">
      <w:pPr>
        <w:pStyle w:val="NoSpacing"/>
        <w:jc w:val="both"/>
        <w:rPr>
          <w:rFonts w:ascii="Times New Roman" w:hAnsi="Times New Roman" w:cs="Times New Roman"/>
          <w:sz w:val="24"/>
          <w:szCs w:val="24"/>
          <w:lang w:val="ro-RO"/>
        </w:rPr>
      </w:pPr>
    </w:p>
    <w:p w:rsidR="00A17A99" w:rsidRPr="00A7665A" w:rsidRDefault="00B14B88" w:rsidP="00A7665A">
      <w:pPr>
        <w:jc w:val="center"/>
        <w:rPr>
          <w:rFonts w:eastAsiaTheme="minorHAnsi"/>
          <w:b/>
          <w:i/>
          <w:iCs/>
        </w:rPr>
      </w:pPr>
      <w:r w:rsidRPr="00A7665A">
        <w:rPr>
          <w:rFonts w:eastAsiaTheme="minorHAnsi"/>
          <w:b/>
          <w:i/>
          <w:iCs/>
        </w:rPr>
        <w:t>GREAT ROMANIAN RULERS, FOUNDERS OF MONASTERIES AT THE HOLY MOUNT ATHOS, ALEXANDRU AND RUXANDRA LĂPUȘNEANU</w:t>
      </w:r>
    </w:p>
    <w:p w:rsidR="00B14B88" w:rsidRPr="00A7665A" w:rsidRDefault="00B14B88" w:rsidP="00A7665A">
      <w:pPr>
        <w:jc w:val="center"/>
        <w:rPr>
          <w:rFonts w:eastAsiaTheme="minorHAnsi"/>
          <w:bCs/>
        </w:rPr>
      </w:pPr>
      <w:r w:rsidRPr="00A7665A">
        <w:rPr>
          <w:rFonts w:eastAsiaTheme="minorHAnsi"/>
          <w:bCs/>
        </w:rPr>
        <w:t>-abstract-</w:t>
      </w:r>
    </w:p>
    <w:p w:rsidR="00B14B88" w:rsidRPr="00A7665A" w:rsidRDefault="00B14B88" w:rsidP="00A7665A">
      <w:pPr>
        <w:jc w:val="center"/>
        <w:rPr>
          <w:rFonts w:eastAsiaTheme="minorHAnsi"/>
          <w:bCs/>
        </w:rPr>
      </w:pPr>
    </w:p>
    <w:p w:rsidR="00B14B88" w:rsidRDefault="00B14B88" w:rsidP="00A7665A">
      <w:pPr>
        <w:ind w:firstLine="720"/>
        <w:rPr>
          <w:rFonts w:asciiTheme="minorHAnsi" w:eastAsiaTheme="minorHAnsi" w:hAnsiTheme="minorHAnsi" w:cstheme="minorBidi"/>
          <w:sz w:val="22"/>
          <w:szCs w:val="22"/>
        </w:rPr>
      </w:pPr>
      <w:r w:rsidRPr="004D3ACB">
        <w:rPr>
          <w:rFonts w:eastAsiaTheme="minorHAnsi"/>
          <w:b/>
          <w:bCs/>
          <w:i/>
          <w:iCs/>
        </w:rPr>
        <w:t>Key Words</w:t>
      </w:r>
      <w:r w:rsidRPr="004D3ACB">
        <w:rPr>
          <w:rFonts w:eastAsiaTheme="minorHAnsi"/>
          <w:i/>
          <w:iCs/>
        </w:rPr>
        <w:t>:</w:t>
      </w:r>
      <w:r w:rsidRPr="00A7665A">
        <w:rPr>
          <w:rFonts w:eastAsiaTheme="minorHAnsi"/>
        </w:rPr>
        <w:t xml:space="preserve"> Lăpușneanu, Athos, church, donations, Dionisiu</w:t>
      </w:r>
      <w:r w:rsidRPr="00A7665A">
        <w:rPr>
          <w:rFonts w:asciiTheme="minorHAnsi" w:eastAsiaTheme="minorHAnsi" w:hAnsiTheme="minorHAnsi" w:cstheme="minorBidi"/>
          <w:sz w:val="22"/>
          <w:szCs w:val="22"/>
        </w:rPr>
        <w:t>.</w:t>
      </w:r>
    </w:p>
    <w:p w:rsidR="00DD5FE3" w:rsidRPr="00A7665A" w:rsidRDefault="00DD5FE3" w:rsidP="00A7665A">
      <w:pPr>
        <w:ind w:firstLine="720"/>
        <w:rPr>
          <w:rFonts w:asciiTheme="minorHAnsi" w:eastAsiaTheme="minorHAnsi" w:hAnsiTheme="minorHAnsi" w:cstheme="minorBidi"/>
          <w:sz w:val="22"/>
          <w:szCs w:val="22"/>
        </w:rPr>
      </w:pPr>
    </w:p>
    <w:p w:rsidR="00B14B88" w:rsidRPr="00A7665A" w:rsidRDefault="00B14B88" w:rsidP="00A7665A">
      <w:pPr>
        <w:ind w:firstLine="720"/>
        <w:jc w:val="both"/>
        <w:rPr>
          <w:rFonts w:eastAsiaTheme="minorHAnsi"/>
        </w:rPr>
      </w:pPr>
      <w:r w:rsidRPr="00A7665A">
        <w:rPr>
          <w:rFonts w:eastAsiaTheme="minorHAnsi"/>
        </w:rPr>
        <w:t>Alexandru Lăpușneanu and his wife Ruxandra made important foundations and contributions in church objects and monetary donations to the monasteries of Sfântu Munte Athos. Thus they built the main Church and refectory of Dionysius Monastery, the main Church of Xiropotamu Monastery.</w:t>
      </w:r>
    </w:p>
    <w:p w:rsidR="00B14B88" w:rsidRPr="00A7665A" w:rsidRDefault="00B14B88" w:rsidP="00A7665A">
      <w:pPr>
        <w:ind w:firstLine="720"/>
        <w:jc w:val="both"/>
        <w:rPr>
          <w:rFonts w:eastAsiaTheme="minorHAnsi"/>
        </w:rPr>
      </w:pPr>
      <w:r w:rsidRPr="00A7665A">
        <w:rPr>
          <w:rFonts w:eastAsiaTheme="minorHAnsi"/>
        </w:rPr>
        <w:t>They made important donations in money and church objects to the Monasteries: Vatopedu, Zografu, Dohiariu, Caracalu.</w:t>
      </w:r>
    </w:p>
    <w:p w:rsidR="00B14B88" w:rsidRPr="00A7665A" w:rsidRDefault="00B14B88" w:rsidP="00A7665A">
      <w:pPr>
        <w:ind w:firstLine="720"/>
        <w:rPr>
          <w:rFonts w:eastAsiaTheme="minorHAnsi"/>
        </w:rPr>
      </w:pPr>
    </w:p>
    <w:p w:rsidR="009E5287" w:rsidRPr="00A7665A" w:rsidRDefault="009E5287" w:rsidP="00A7665A"/>
    <w:sectPr w:rsidR="009E5287" w:rsidRPr="00A7665A" w:rsidSect="00B62A76">
      <w:footerReference w:type="even" r:id="rId9"/>
      <w:footerReference w:type="default" r:id="rId10"/>
      <w:pgSz w:w="9639" w:h="13608" w:code="1"/>
      <w:pgMar w:top="993" w:right="1134" w:bottom="1134" w:left="1134" w:header="709" w:footer="709" w:gutter="0"/>
      <w:pgNumType w:start="8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0A9" w:rsidRDefault="006730A9" w:rsidP="000247C9">
      <w:r>
        <w:separator/>
      </w:r>
    </w:p>
  </w:endnote>
  <w:endnote w:type="continuationSeparator" w:id="0">
    <w:p w:rsidR="006730A9" w:rsidRDefault="006730A9" w:rsidP="00024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81094"/>
      <w:docPartObj>
        <w:docPartGallery w:val="Page Numbers (Bottom of Page)"/>
        <w:docPartUnique/>
      </w:docPartObj>
    </w:sdtPr>
    <w:sdtContent>
      <w:p w:rsidR="00036083" w:rsidRDefault="00036083">
        <w:pPr>
          <w:pStyle w:val="Footer"/>
          <w:jc w:val="center"/>
        </w:pPr>
        <w:fldSimple w:instr=" PAGE   \* MERGEFORMAT ">
          <w:r w:rsidR="00B62A76">
            <w:rPr>
              <w:noProof/>
            </w:rPr>
            <w:t>88</w:t>
          </w:r>
        </w:fldSimple>
      </w:p>
    </w:sdtContent>
  </w:sdt>
  <w:p w:rsidR="00036083" w:rsidRDefault="00036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034512"/>
      <w:docPartObj>
        <w:docPartGallery w:val="Page Numbers (Bottom of Page)"/>
        <w:docPartUnique/>
      </w:docPartObj>
    </w:sdtPr>
    <w:sdtEndPr>
      <w:rPr>
        <w:noProof/>
      </w:rPr>
    </w:sdtEndPr>
    <w:sdtContent>
      <w:p w:rsidR="009E5287" w:rsidRDefault="00C8488F">
        <w:pPr>
          <w:pStyle w:val="Footer"/>
          <w:jc w:val="center"/>
        </w:pPr>
        <w:r>
          <w:fldChar w:fldCharType="begin"/>
        </w:r>
        <w:r w:rsidR="00043AAE">
          <w:instrText xml:space="preserve"> PAGE   \* MERGEFORMAT </w:instrText>
        </w:r>
        <w:r>
          <w:fldChar w:fldCharType="separate"/>
        </w:r>
        <w:r w:rsidR="00B62A76">
          <w:rPr>
            <w:noProof/>
          </w:rPr>
          <w:t>87</w:t>
        </w:r>
        <w:r>
          <w:rPr>
            <w:noProof/>
          </w:rPr>
          <w:fldChar w:fldCharType="end"/>
        </w:r>
      </w:p>
    </w:sdtContent>
  </w:sdt>
  <w:p w:rsidR="009E5287" w:rsidRDefault="009E5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0A9" w:rsidRDefault="006730A9" w:rsidP="000247C9">
      <w:r>
        <w:separator/>
      </w:r>
    </w:p>
  </w:footnote>
  <w:footnote w:type="continuationSeparator" w:id="0">
    <w:p w:rsidR="006730A9" w:rsidRDefault="006730A9" w:rsidP="000247C9">
      <w:r>
        <w:continuationSeparator/>
      </w:r>
    </w:p>
  </w:footnote>
  <w:footnote w:id="1">
    <w:p w:rsidR="00AA1693" w:rsidRPr="00AA1693" w:rsidRDefault="00AA1693">
      <w:pPr>
        <w:pStyle w:val="FootnoteText"/>
        <w:rPr>
          <w:lang w:val="en-US"/>
        </w:rPr>
      </w:pPr>
      <w:r w:rsidRPr="00AA1693">
        <w:rPr>
          <w:rStyle w:val="FootnoteReference"/>
        </w:rPr>
        <w:sym w:font="Symbol" w:char="F02A"/>
      </w:r>
      <w:r w:rsidRPr="00E658EC">
        <w:t>Prim vicepreședinte Liga Navală Română, filiala Constanța</w:t>
      </w:r>
      <w:r>
        <w:t>.</w:t>
      </w:r>
    </w:p>
  </w:footnote>
  <w:footnote w:id="2">
    <w:p w:rsidR="000247C9" w:rsidRDefault="000247C9" w:rsidP="000247C9">
      <w:pPr>
        <w:pStyle w:val="FootnoteText"/>
      </w:pPr>
      <w:r>
        <w:rPr>
          <w:rStyle w:val="FootnoteReference"/>
        </w:rPr>
        <w:footnoteRef/>
      </w:r>
      <w:r>
        <w:t>Ieromonah Ștefan Nuțescu, Sfântul Munte Athos, Ed. Schitul Dimitrie Lacu, p. 5</w:t>
      </w:r>
      <w:r w:rsidR="00BB4298">
        <w:t>.</w:t>
      </w:r>
    </w:p>
  </w:footnote>
  <w:footnote w:id="3">
    <w:p w:rsidR="000247C9" w:rsidRDefault="000247C9" w:rsidP="000247C9">
      <w:pPr>
        <w:pStyle w:val="FootnoteText"/>
      </w:pPr>
      <w:r>
        <w:rPr>
          <w:rStyle w:val="FootnoteReference"/>
        </w:rPr>
        <w:footnoteRef/>
      </w:r>
      <w:r>
        <w:t>Colecția Revistei „Mănăstiri Ortodoxe”, nr.29, pp. 10 – 11</w:t>
      </w:r>
    </w:p>
  </w:footnote>
  <w:footnote w:id="4">
    <w:p w:rsidR="000247C9" w:rsidRDefault="000247C9" w:rsidP="000247C9">
      <w:pPr>
        <w:pStyle w:val="FootnoteText"/>
      </w:pPr>
      <w:r>
        <w:rPr>
          <w:rStyle w:val="FootnoteReference"/>
        </w:rPr>
        <w:footnoteRef/>
      </w:r>
      <w:r>
        <w:t xml:space="preserve">Constantin C. Giurescu, „Principatele Române la începutul secolului XIX”, Ed. Științifică, București, 1957, p. 138 </w:t>
      </w:r>
    </w:p>
  </w:footnote>
  <w:footnote w:id="5">
    <w:p w:rsidR="000247C9" w:rsidRDefault="000247C9" w:rsidP="000247C9">
      <w:pPr>
        <w:pStyle w:val="FootnoteText"/>
      </w:pPr>
      <w:r>
        <w:rPr>
          <w:rStyle w:val="FootnoteReference"/>
        </w:rPr>
        <w:footnoteRef/>
      </w:r>
      <w:r>
        <w:t xml:space="preserve">Teodor Bodogae, preot dr., „Ajutoare Românești la Mănăstirile Sfântului Munte Athos” Chișinău, p. 91  </w:t>
      </w:r>
    </w:p>
  </w:footnote>
  <w:footnote w:id="6">
    <w:p w:rsidR="000247C9" w:rsidRDefault="000247C9" w:rsidP="000247C9">
      <w:pPr>
        <w:pStyle w:val="FootnoteText"/>
      </w:pPr>
      <w:r>
        <w:rPr>
          <w:rStyle w:val="FootnoteReference"/>
        </w:rPr>
        <w:footnoteRef/>
      </w:r>
      <w:r>
        <w:t>Hristianskyi Vostok, Afon, Vol. II, p. 334</w:t>
      </w:r>
    </w:p>
  </w:footnote>
  <w:footnote w:id="7">
    <w:p w:rsidR="000247C9" w:rsidRDefault="000247C9" w:rsidP="007E7E54">
      <w:pPr>
        <w:pStyle w:val="FootnoteText"/>
        <w:jc w:val="both"/>
      </w:pPr>
      <w:r>
        <w:rPr>
          <w:rStyle w:val="FootnoteReference"/>
        </w:rPr>
        <w:footnoteRef/>
      </w:r>
      <w:r>
        <w:t xml:space="preserve">Vlad Mischevca, „Ștefan cel Mare și Sfântul Munte Athos”, Revista Limba Română, nr. 4-6 anul XIV, 2004 </w:t>
      </w:r>
    </w:p>
  </w:footnote>
  <w:footnote w:id="8">
    <w:p w:rsidR="000247C9" w:rsidRDefault="000247C9" w:rsidP="000247C9">
      <w:pPr>
        <w:pStyle w:val="FootnoteText"/>
      </w:pPr>
      <w:r>
        <w:rPr>
          <w:rStyle w:val="FootnoteReference"/>
        </w:rPr>
        <w:footnoteRef/>
      </w:r>
      <w:r>
        <w:t>Ioanichie Bălan, Arhimandrit, „Pelerinaj la Muntele Athos”,Ed. Mănăstirii Sihăstria, 2005</w:t>
      </w:r>
    </w:p>
  </w:footnote>
  <w:footnote w:id="9">
    <w:p w:rsidR="000247C9" w:rsidRDefault="000247C9" w:rsidP="000247C9">
      <w:pPr>
        <w:pStyle w:val="NoSpacing"/>
        <w:jc w:val="both"/>
        <w:rPr>
          <w:rFonts w:ascii="Times New Roman" w:hAnsi="Times New Roman" w:cs="Times New Roman"/>
          <w:i/>
          <w:sz w:val="24"/>
          <w:szCs w:val="24"/>
          <w:lang w:val="ro-RO"/>
        </w:rPr>
      </w:pPr>
      <w:r>
        <w:rPr>
          <w:rStyle w:val="FootnoteReference"/>
        </w:rPr>
        <w:footnoteRef/>
      </w:r>
      <w:r w:rsidRPr="000F1919">
        <w:rPr>
          <w:rFonts w:ascii="Times New Roman" w:hAnsi="Times New Roman" w:cs="Times New Roman"/>
          <w:sz w:val="20"/>
          <w:szCs w:val="20"/>
          <w:lang w:val="ro-RO"/>
        </w:rPr>
        <w:t>Grigore Ureche</w:t>
      </w:r>
      <w:r>
        <w:rPr>
          <w:rFonts w:ascii="Times New Roman" w:hAnsi="Times New Roman" w:cs="Times New Roman"/>
          <w:sz w:val="20"/>
          <w:szCs w:val="20"/>
          <w:lang w:val="ro-RO"/>
        </w:rPr>
        <w:t>,„Letopiseţul Ţării Moldovei”</w:t>
      </w:r>
      <w:r>
        <w:rPr>
          <w:sz w:val="20"/>
          <w:szCs w:val="20"/>
        </w:rPr>
        <w:t>,</w:t>
      </w:r>
      <w:r w:rsidRPr="000F1919">
        <w:rPr>
          <w:rFonts w:ascii="Times New Roman" w:hAnsi="Times New Roman" w:cs="Times New Roman"/>
          <w:sz w:val="20"/>
          <w:szCs w:val="20"/>
          <w:lang w:val="ro-RO"/>
        </w:rPr>
        <w:t>Ed. Minerva, București, 1978, p. 150</w:t>
      </w:r>
      <w:r w:rsidR="007E7E54">
        <w:rPr>
          <w:rFonts w:ascii="Times New Roman" w:hAnsi="Times New Roman" w:cs="Times New Roman"/>
          <w:sz w:val="20"/>
          <w:szCs w:val="20"/>
          <w:lang w:val="ro-RO"/>
        </w:rPr>
        <w:t>.</w:t>
      </w:r>
    </w:p>
    <w:p w:rsidR="000247C9" w:rsidRDefault="000247C9" w:rsidP="000247C9">
      <w:pPr>
        <w:pStyle w:val="FootnoteText"/>
      </w:pPr>
    </w:p>
  </w:footnote>
  <w:footnote w:id="10">
    <w:p w:rsidR="000247C9" w:rsidRDefault="000247C9" w:rsidP="000247C9">
      <w:pPr>
        <w:pStyle w:val="FootnoteText"/>
      </w:pPr>
      <w:r>
        <w:rPr>
          <w:rStyle w:val="FootnoteReference"/>
        </w:rPr>
        <w:footnoteRef/>
      </w:r>
      <w:r>
        <w:t xml:space="preserve">„Treasures </w:t>
      </w:r>
      <w:r w:rsidRPr="00D24607">
        <w:t>of Mount Athos</w:t>
      </w:r>
      <w:r>
        <w:t>”</w:t>
      </w:r>
      <w:r w:rsidR="00AC6F02">
        <w:t xml:space="preserve"> Tezaurele Sfântului Munte Athos)</w:t>
      </w:r>
      <w:r w:rsidRPr="007D1EB8">
        <w:rPr>
          <w:i/>
        </w:rPr>
        <w:t xml:space="preserve">, </w:t>
      </w:r>
      <w:r>
        <w:t xml:space="preserve">Tesaloniki, 1997, p. </w:t>
      </w:r>
      <w:r w:rsidRPr="007D1EB8">
        <w:t>563</w:t>
      </w:r>
      <w:r w:rsidR="007E7E54">
        <w:t>.</w:t>
      </w:r>
      <w:r w:rsidRPr="007D1EB8">
        <w:t xml:space="preserve"> – traducere din limba engleză</w:t>
      </w:r>
    </w:p>
  </w:footnote>
  <w:footnote w:id="11">
    <w:p w:rsidR="000247C9" w:rsidRDefault="000247C9" w:rsidP="000247C9">
      <w:pPr>
        <w:pStyle w:val="NoSpacing"/>
        <w:jc w:val="both"/>
      </w:pPr>
      <w:r w:rsidRPr="00E105FC">
        <w:rPr>
          <w:rStyle w:val="FootnoteReference"/>
          <w:sz w:val="20"/>
          <w:szCs w:val="20"/>
        </w:rPr>
        <w:footnoteRef/>
      </w:r>
      <w:r w:rsidRPr="00E105FC">
        <w:rPr>
          <w:rFonts w:ascii="Times New Roman" w:hAnsi="Times New Roman" w:cs="Times New Roman"/>
          <w:sz w:val="20"/>
          <w:szCs w:val="20"/>
        </w:rPr>
        <w:t xml:space="preserve"> Anton</w:t>
      </w:r>
      <w:r w:rsidRPr="007D1EB8">
        <w:rPr>
          <w:rFonts w:ascii="Times New Roman" w:hAnsi="Times New Roman" w:cs="Times New Roman"/>
          <w:sz w:val="20"/>
          <w:szCs w:val="20"/>
          <w:lang w:val="ro-RO"/>
        </w:rPr>
        <w:t xml:space="preserve">Fabian, </w:t>
      </w:r>
      <w:r>
        <w:rPr>
          <w:rFonts w:ascii="Times New Roman" w:hAnsi="Times New Roman" w:cs="Times New Roman"/>
          <w:sz w:val="20"/>
          <w:szCs w:val="20"/>
          <w:lang w:val="ro-RO"/>
        </w:rPr>
        <w:t>„</w:t>
      </w:r>
      <w:r w:rsidRPr="00D24607">
        <w:rPr>
          <w:rFonts w:ascii="Times New Roman" w:hAnsi="Times New Roman" w:cs="Times New Roman"/>
          <w:sz w:val="20"/>
          <w:szCs w:val="20"/>
          <w:lang w:val="ro-RO"/>
        </w:rPr>
        <w:t>O istorie cronologică a Sfântului Munte Athos</w:t>
      </w:r>
      <w:r>
        <w:rPr>
          <w:rFonts w:ascii="Times New Roman" w:hAnsi="Times New Roman" w:cs="Times New Roman"/>
          <w:sz w:val="20"/>
          <w:szCs w:val="20"/>
          <w:lang w:val="ro-RO"/>
        </w:rPr>
        <w:t>”</w:t>
      </w:r>
      <w:r w:rsidRPr="007D1EB8">
        <w:rPr>
          <w:rFonts w:ascii="Times New Roman" w:hAnsi="Times New Roman" w:cs="Times New Roman"/>
          <w:sz w:val="20"/>
          <w:szCs w:val="20"/>
          <w:lang w:val="ro-RO"/>
        </w:rPr>
        <w:t>, Ed. Paralela 45, Pitești, 2008, p. 45</w:t>
      </w:r>
      <w:r w:rsidR="007E7E54">
        <w:rPr>
          <w:rFonts w:ascii="Times New Roman" w:hAnsi="Times New Roman" w:cs="Times New Roman"/>
          <w:sz w:val="20"/>
          <w:szCs w:val="20"/>
          <w:lang w:val="ro-RO"/>
        </w:rPr>
        <w:t>.</w:t>
      </w:r>
    </w:p>
  </w:footnote>
  <w:footnote w:id="12">
    <w:p w:rsidR="000247C9" w:rsidRDefault="000247C9" w:rsidP="000247C9">
      <w:pPr>
        <w:pStyle w:val="FootnoteText"/>
      </w:pPr>
      <w:r>
        <w:rPr>
          <w:rStyle w:val="FootnoteReference"/>
        </w:rPr>
        <w:footnoteRef/>
      </w:r>
      <w:r w:rsidRPr="007E7E54">
        <w:rPr>
          <w:i/>
          <w:iCs/>
        </w:rPr>
        <w:t>Ibidem</w:t>
      </w:r>
      <w:r>
        <w:t>, p. 47</w:t>
      </w:r>
      <w:r w:rsidR="007E7E54">
        <w:t>.</w:t>
      </w:r>
    </w:p>
  </w:footnote>
  <w:footnote w:id="13">
    <w:p w:rsidR="000247C9" w:rsidRPr="007E7E54" w:rsidRDefault="000247C9" w:rsidP="000247C9">
      <w:pPr>
        <w:pStyle w:val="FootnoteText"/>
        <w:rPr>
          <w:i/>
          <w:iCs/>
        </w:rPr>
      </w:pPr>
      <w:r>
        <w:rPr>
          <w:rStyle w:val="FootnoteReference"/>
        </w:rPr>
        <w:footnoteRef/>
      </w:r>
      <w:r w:rsidRPr="007E7E54">
        <w:rPr>
          <w:i/>
          <w:iCs/>
        </w:rPr>
        <w:t>Ibidem</w:t>
      </w:r>
      <w:r w:rsidR="007E7E54">
        <w:rPr>
          <w:i/>
          <w:iCs/>
        </w:rPr>
        <w:t>.</w:t>
      </w:r>
    </w:p>
  </w:footnote>
  <w:footnote w:id="14">
    <w:p w:rsidR="000247C9" w:rsidRDefault="000247C9" w:rsidP="000247C9">
      <w:pPr>
        <w:pStyle w:val="FootnoteText"/>
      </w:pPr>
      <w:r>
        <w:rPr>
          <w:rStyle w:val="FootnoteReference"/>
        </w:rPr>
        <w:footnoteRef/>
      </w:r>
      <w:r>
        <w:t>Teodor Bodogae, preot dr., „Ajutoare Românești la Mănăstirile Sfântului Munte Athos” Chișinău, p. 197</w:t>
      </w:r>
      <w:r w:rsidR="007E7E54">
        <w:t>.</w:t>
      </w:r>
    </w:p>
  </w:footnote>
  <w:footnote w:id="15">
    <w:p w:rsidR="000247C9" w:rsidRDefault="000247C9" w:rsidP="000247C9">
      <w:pPr>
        <w:pStyle w:val="FootnoteText"/>
      </w:pPr>
      <w:r>
        <w:rPr>
          <w:rStyle w:val="FootnoteReference"/>
        </w:rPr>
        <w:footnoteRef/>
      </w:r>
      <w:r>
        <w:t>Ibidem, p. 91</w:t>
      </w:r>
    </w:p>
  </w:footnote>
  <w:footnote w:id="16">
    <w:p w:rsidR="000247C9" w:rsidRDefault="000247C9" w:rsidP="000247C9">
      <w:pPr>
        <w:pStyle w:val="FootnoteText"/>
      </w:pPr>
      <w:r>
        <w:rPr>
          <w:rStyle w:val="FootnoteReference"/>
        </w:rPr>
        <w:footnoteRef/>
      </w:r>
      <w:r>
        <w:t>Ioanichie Bălan, Arhimandrit, „Pelerinaj la Muntele Athos”,Ed. Mănăstirii Sihăstria, 2005, p. 160</w:t>
      </w:r>
    </w:p>
  </w:footnote>
  <w:footnote w:id="17">
    <w:p w:rsidR="000247C9" w:rsidRDefault="000247C9" w:rsidP="000247C9">
      <w:pPr>
        <w:pStyle w:val="FootnoteText"/>
      </w:pPr>
      <w:r>
        <w:rPr>
          <w:rStyle w:val="FootnoteReference"/>
        </w:rPr>
        <w:footnoteRef/>
      </w:r>
      <w:r>
        <w:t>Vasile Mizdrea, „Aghios Oros – Mai aproape de Cer”,Ed. ExPonto, Constanța, p. 99</w:t>
      </w:r>
    </w:p>
  </w:footnote>
  <w:footnote w:id="18">
    <w:p w:rsidR="000247C9" w:rsidRDefault="000247C9" w:rsidP="002A6CA5">
      <w:pPr>
        <w:pStyle w:val="FootnoteText"/>
        <w:jc w:val="both"/>
      </w:pPr>
      <w:r>
        <w:rPr>
          <w:rStyle w:val="FootnoteReference"/>
        </w:rPr>
        <w:footnoteRef/>
      </w:r>
      <w:r>
        <w:t xml:space="preserve">„Treasures </w:t>
      </w:r>
      <w:r w:rsidRPr="00D24607">
        <w:t>of Mount Athos</w:t>
      </w:r>
      <w:r>
        <w:t>”</w:t>
      </w:r>
      <w:r w:rsidRPr="007D1EB8">
        <w:rPr>
          <w:i/>
        </w:rPr>
        <w:t xml:space="preserve">, </w:t>
      </w:r>
      <w:r>
        <w:t xml:space="preserve">Tesaloniki, 1997, pp. </w:t>
      </w:r>
      <w:r w:rsidRPr="007D1EB8">
        <w:t>56</w:t>
      </w:r>
      <w:r>
        <w:t xml:space="preserve">4–565 </w:t>
      </w:r>
      <w:r w:rsidRPr="007D1EB8">
        <w:t>– traducere din limba engleză</w:t>
      </w:r>
      <w:r w:rsidR="002A6CA5">
        <w:t>.</w:t>
      </w:r>
    </w:p>
  </w:footnote>
  <w:footnote w:id="19">
    <w:p w:rsidR="000247C9" w:rsidRDefault="000247C9" w:rsidP="002A6CA5">
      <w:pPr>
        <w:pStyle w:val="NoSpacing"/>
        <w:jc w:val="both"/>
      </w:pPr>
      <w:r>
        <w:rPr>
          <w:rStyle w:val="FootnoteReference"/>
        </w:rPr>
        <w:footnoteRef/>
      </w:r>
      <w:r w:rsidRPr="00E105FC">
        <w:rPr>
          <w:rFonts w:ascii="Times New Roman" w:hAnsi="Times New Roman" w:cs="Times New Roman"/>
          <w:sz w:val="20"/>
          <w:szCs w:val="20"/>
        </w:rPr>
        <w:t>Anton</w:t>
      </w:r>
      <w:r w:rsidRPr="007D1EB8">
        <w:rPr>
          <w:rFonts w:ascii="Times New Roman" w:hAnsi="Times New Roman" w:cs="Times New Roman"/>
          <w:sz w:val="20"/>
          <w:szCs w:val="20"/>
          <w:lang w:val="ro-RO"/>
        </w:rPr>
        <w:t xml:space="preserve">Fabian, </w:t>
      </w:r>
      <w:r>
        <w:rPr>
          <w:rFonts w:ascii="Times New Roman" w:hAnsi="Times New Roman" w:cs="Times New Roman"/>
          <w:sz w:val="20"/>
          <w:szCs w:val="20"/>
          <w:lang w:val="ro-RO"/>
        </w:rPr>
        <w:t>„</w:t>
      </w:r>
      <w:r w:rsidRPr="00D24607">
        <w:rPr>
          <w:rFonts w:ascii="Times New Roman" w:hAnsi="Times New Roman" w:cs="Times New Roman"/>
          <w:sz w:val="20"/>
          <w:szCs w:val="20"/>
          <w:lang w:val="ro-RO"/>
        </w:rPr>
        <w:t>O istorie cronologică a Sfântului Munte Athos</w:t>
      </w:r>
      <w:r>
        <w:rPr>
          <w:rFonts w:ascii="Times New Roman" w:hAnsi="Times New Roman" w:cs="Times New Roman"/>
          <w:sz w:val="20"/>
          <w:szCs w:val="20"/>
          <w:lang w:val="ro-RO"/>
        </w:rPr>
        <w:t>”</w:t>
      </w:r>
      <w:r w:rsidRPr="007D1EB8">
        <w:rPr>
          <w:rFonts w:ascii="Times New Roman" w:hAnsi="Times New Roman" w:cs="Times New Roman"/>
          <w:sz w:val="20"/>
          <w:szCs w:val="20"/>
          <w:lang w:val="ro-RO"/>
        </w:rPr>
        <w:t>, Ed. Paralela 45, Pitești, 2008, p. 4</w:t>
      </w:r>
      <w:r>
        <w:rPr>
          <w:rFonts w:ascii="Times New Roman" w:hAnsi="Times New Roman" w:cs="Times New Roman"/>
          <w:sz w:val="20"/>
          <w:szCs w:val="20"/>
          <w:lang w:val="ro-RO"/>
        </w:rPr>
        <w:t>4</w:t>
      </w:r>
      <w:r w:rsidR="002A6CA5">
        <w:rPr>
          <w:rFonts w:ascii="Times New Roman" w:hAnsi="Times New Roman" w:cs="Times New Roman"/>
          <w:sz w:val="20"/>
          <w:szCs w:val="20"/>
          <w:lang w:val="ro-RO"/>
        </w:rPr>
        <w:t>.</w:t>
      </w:r>
    </w:p>
    <w:p w:rsidR="000247C9" w:rsidRDefault="000247C9" w:rsidP="000247C9">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characterSpacingControl w:val="doNotCompress"/>
  <w:footnotePr>
    <w:footnote w:id="-1"/>
    <w:footnote w:id="0"/>
  </w:footnotePr>
  <w:endnotePr>
    <w:endnote w:id="-1"/>
    <w:endnote w:id="0"/>
  </w:endnotePr>
  <w:compat/>
  <w:rsids>
    <w:rsidRoot w:val="00CC783C"/>
    <w:rsid w:val="000247C9"/>
    <w:rsid w:val="00036083"/>
    <w:rsid w:val="00043AAE"/>
    <w:rsid w:val="00053897"/>
    <w:rsid w:val="00072B5F"/>
    <w:rsid w:val="000C09CF"/>
    <w:rsid w:val="000E64EA"/>
    <w:rsid w:val="000F1309"/>
    <w:rsid w:val="001417C5"/>
    <w:rsid w:val="001C23A1"/>
    <w:rsid w:val="001F114F"/>
    <w:rsid w:val="00246F61"/>
    <w:rsid w:val="0028652B"/>
    <w:rsid w:val="002A6CA5"/>
    <w:rsid w:val="002F51F0"/>
    <w:rsid w:val="00317A49"/>
    <w:rsid w:val="00391169"/>
    <w:rsid w:val="003D185F"/>
    <w:rsid w:val="004A4390"/>
    <w:rsid w:val="004D3ACB"/>
    <w:rsid w:val="004F222E"/>
    <w:rsid w:val="00526335"/>
    <w:rsid w:val="005378EF"/>
    <w:rsid w:val="005966B6"/>
    <w:rsid w:val="005E5603"/>
    <w:rsid w:val="006730A9"/>
    <w:rsid w:val="0067693A"/>
    <w:rsid w:val="006B1ECC"/>
    <w:rsid w:val="007A48EB"/>
    <w:rsid w:val="007B76ED"/>
    <w:rsid w:val="007E6DD3"/>
    <w:rsid w:val="007E7E54"/>
    <w:rsid w:val="008B1BBA"/>
    <w:rsid w:val="009972EF"/>
    <w:rsid w:val="009E5287"/>
    <w:rsid w:val="00A17A99"/>
    <w:rsid w:val="00A7665A"/>
    <w:rsid w:val="00A96E9B"/>
    <w:rsid w:val="00AA1693"/>
    <w:rsid w:val="00AC6F02"/>
    <w:rsid w:val="00B14B88"/>
    <w:rsid w:val="00B51219"/>
    <w:rsid w:val="00B62A76"/>
    <w:rsid w:val="00B64E81"/>
    <w:rsid w:val="00BB4298"/>
    <w:rsid w:val="00C13A7C"/>
    <w:rsid w:val="00C8488F"/>
    <w:rsid w:val="00CC783C"/>
    <w:rsid w:val="00CE674A"/>
    <w:rsid w:val="00DB1D72"/>
    <w:rsid w:val="00DB7BD5"/>
    <w:rsid w:val="00DD5FE3"/>
    <w:rsid w:val="00DE3148"/>
    <w:rsid w:val="00E035A3"/>
    <w:rsid w:val="00E474F1"/>
    <w:rsid w:val="00E550D7"/>
    <w:rsid w:val="00EA2DAA"/>
    <w:rsid w:val="00ED2580"/>
    <w:rsid w:val="00F40CA0"/>
    <w:rsid w:val="00F75D8F"/>
    <w:rsid w:val="00F95E61"/>
    <w:rsid w:val="00FA2862"/>
    <w:rsid w:val="00FD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C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7C9"/>
    <w:pPr>
      <w:spacing w:after="0" w:line="240" w:lineRule="auto"/>
    </w:pPr>
    <w:rPr>
      <w:rFonts w:eastAsiaTheme="minorEastAsia"/>
    </w:rPr>
  </w:style>
  <w:style w:type="character" w:styleId="CommentReference">
    <w:name w:val="annotation reference"/>
    <w:basedOn w:val="DefaultParagraphFont"/>
    <w:uiPriority w:val="99"/>
    <w:semiHidden/>
    <w:unhideWhenUsed/>
    <w:rsid w:val="000247C9"/>
    <w:rPr>
      <w:sz w:val="16"/>
      <w:szCs w:val="16"/>
    </w:rPr>
  </w:style>
  <w:style w:type="paragraph" w:styleId="CommentText">
    <w:name w:val="annotation text"/>
    <w:basedOn w:val="Normal"/>
    <w:link w:val="CommentTextChar"/>
    <w:uiPriority w:val="99"/>
    <w:semiHidden/>
    <w:unhideWhenUsed/>
    <w:rsid w:val="000247C9"/>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0247C9"/>
    <w:rPr>
      <w:rFonts w:eastAsiaTheme="minorEastAsia"/>
      <w:sz w:val="20"/>
      <w:szCs w:val="20"/>
    </w:rPr>
  </w:style>
  <w:style w:type="paragraph" w:styleId="FootnoteText">
    <w:name w:val="footnote text"/>
    <w:basedOn w:val="Normal"/>
    <w:link w:val="FootnoteTextChar"/>
    <w:uiPriority w:val="99"/>
    <w:semiHidden/>
    <w:unhideWhenUsed/>
    <w:rsid w:val="000247C9"/>
    <w:rPr>
      <w:sz w:val="20"/>
      <w:szCs w:val="20"/>
    </w:rPr>
  </w:style>
  <w:style w:type="character" w:customStyle="1" w:styleId="FootnoteTextChar">
    <w:name w:val="Footnote Text Char"/>
    <w:basedOn w:val="DefaultParagraphFont"/>
    <w:link w:val="FootnoteText"/>
    <w:uiPriority w:val="99"/>
    <w:semiHidden/>
    <w:rsid w:val="000247C9"/>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0247C9"/>
    <w:rPr>
      <w:vertAlign w:val="superscript"/>
    </w:rPr>
  </w:style>
  <w:style w:type="paragraph" w:styleId="Footer">
    <w:name w:val="footer"/>
    <w:basedOn w:val="Normal"/>
    <w:link w:val="FooterChar"/>
    <w:uiPriority w:val="99"/>
    <w:unhideWhenUsed/>
    <w:rsid w:val="000247C9"/>
    <w:pPr>
      <w:tabs>
        <w:tab w:val="center" w:pos="4513"/>
        <w:tab w:val="right" w:pos="9026"/>
      </w:tabs>
    </w:pPr>
  </w:style>
  <w:style w:type="character" w:customStyle="1" w:styleId="FooterChar">
    <w:name w:val="Footer Char"/>
    <w:basedOn w:val="DefaultParagraphFont"/>
    <w:link w:val="Footer"/>
    <w:uiPriority w:val="99"/>
    <w:rsid w:val="000247C9"/>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024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7C9"/>
    <w:rPr>
      <w:rFonts w:ascii="Segoe UI" w:eastAsia="Times New Roman" w:hAnsi="Segoe UI" w:cs="Segoe UI"/>
      <w:sz w:val="18"/>
      <w:szCs w:val="18"/>
      <w:lang w:val="ro-RO"/>
    </w:rPr>
  </w:style>
  <w:style w:type="paragraph" w:styleId="Header">
    <w:name w:val="header"/>
    <w:basedOn w:val="Normal"/>
    <w:link w:val="HeaderChar"/>
    <w:uiPriority w:val="99"/>
    <w:semiHidden/>
    <w:unhideWhenUsed/>
    <w:rsid w:val="00036083"/>
    <w:pPr>
      <w:tabs>
        <w:tab w:val="center" w:pos="4680"/>
        <w:tab w:val="right" w:pos="9360"/>
      </w:tabs>
    </w:pPr>
  </w:style>
  <w:style w:type="character" w:customStyle="1" w:styleId="HeaderChar">
    <w:name w:val="Header Char"/>
    <w:basedOn w:val="DefaultParagraphFont"/>
    <w:link w:val="Header"/>
    <w:uiPriority w:val="99"/>
    <w:semiHidden/>
    <w:rsid w:val="00036083"/>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1F6D-3A27-410A-B277-7BF8D009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dc:creator>
  <cp:keywords/>
  <dc:description/>
  <cp:lastModifiedBy>un_adm</cp:lastModifiedBy>
  <cp:revision>30</cp:revision>
  <dcterms:created xsi:type="dcterms:W3CDTF">2024-08-27T13:21:00Z</dcterms:created>
  <dcterms:modified xsi:type="dcterms:W3CDTF">2026-03-13T07:56:00Z</dcterms:modified>
</cp:coreProperties>
</file>